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3439063"/>
        <w:docPartObj>
          <w:docPartGallery w:val="Cover Pages"/>
          <w:docPartUnique/>
        </w:docPartObj>
      </w:sdtPr>
      <w:sdtEndPr>
        <w:rPr>
          <w:rFonts w:ascii="Tahoma" w:hAnsi="Tahoma" w:cs="Tahoma"/>
          <w:color w:val="757575"/>
          <w:sz w:val="24"/>
          <w:szCs w:val="24"/>
          <w:shd w:val="clear" w:color="auto" w:fill="FFFFFF"/>
          <w:lang w:val="en-US"/>
        </w:rPr>
      </w:sdtEndPr>
      <w:sdtContent>
        <w:p w14:paraId="4B662D1C" w14:textId="50B9B2EF" w:rsidR="00535667" w:rsidRDefault="00322D98">
          <w:r>
            <w:rPr>
              <w:noProof/>
            </w:rPr>
            <mc:AlternateContent>
              <mc:Choice Requires="wps">
                <w:drawing>
                  <wp:anchor distT="0" distB="0" distL="114300" distR="114300" simplePos="0" relativeHeight="251663360" behindDoc="0" locked="0" layoutInCell="1" allowOverlap="1" wp14:anchorId="48A6605B" wp14:editId="37A56832">
                    <wp:simplePos x="0" y="0"/>
                    <wp:positionH relativeFrom="page">
                      <wp:posOffset>3438525</wp:posOffset>
                    </wp:positionH>
                    <wp:positionV relativeFrom="page">
                      <wp:posOffset>266700</wp:posOffset>
                    </wp:positionV>
                    <wp:extent cx="2875915" cy="3159760"/>
                    <wp:effectExtent l="0" t="0" r="3175" b="2540"/>
                    <wp:wrapNone/>
                    <wp:docPr id="467" name="Rectangle 467"/>
                    <wp:cNvGraphicFramePr/>
                    <a:graphic xmlns:a="http://schemas.openxmlformats.org/drawingml/2006/main">
                      <a:graphicData uri="http://schemas.microsoft.com/office/word/2010/wordprocessingShape">
                        <wps:wsp>
                          <wps:cNvSpPr/>
                          <wps:spPr>
                            <a:xfrm>
                              <a:off x="0" y="0"/>
                              <a:ext cx="2875915" cy="31597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248C4" w14:textId="77777777" w:rsidR="00322D98" w:rsidRDefault="00322D98" w:rsidP="00535667">
                                <w:pPr>
                                  <w:jc w:val="right"/>
                                  <w:rPr>
                                    <w:rFonts w:ascii="Tahoma" w:hAnsi="Tahoma" w:cs="Tahoma"/>
                                    <w:color w:val="FFFFFF" w:themeColor="background1"/>
                                    <w:sz w:val="24"/>
                                    <w:szCs w:val="24"/>
                                    <w:rtl/>
                                  </w:rPr>
                                </w:pPr>
                              </w:p>
                              <w:p w14:paraId="73950CAC" w14:textId="7F126B10" w:rsidR="00535667" w:rsidRPr="00535667" w:rsidRDefault="00535667" w:rsidP="00535667">
                                <w:pPr>
                                  <w:jc w:val="right"/>
                                  <w:rPr>
                                    <w:rFonts w:ascii="Tahoma" w:hAnsi="Tahoma" w:cs="Tahoma"/>
                                    <w:color w:val="FFFFFF" w:themeColor="background1"/>
                                    <w:sz w:val="24"/>
                                    <w:szCs w:val="24"/>
                                    <w:rtl/>
                                  </w:rPr>
                                </w:pPr>
                                <w:r w:rsidRPr="00535667">
                                  <w:rPr>
                                    <w:rFonts w:ascii="Tahoma" w:hAnsi="Tahoma" w:cs="Tahoma"/>
                                    <w:color w:val="FFFFFF" w:themeColor="background1"/>
                                    <w:sz w:val="24"/>
                                    <w:szCs w:val="24"/>
                                    <w:rtl/>
                                  </w:rPr>
                                  <w:t xml:space="preserve">به احترام کودکان کار که به دلیل شرایط سخت اقتصادی خانواده های خود، از آغاز سن کودکی ناگزیر به کار کردن بوده و حتی به واسطه این شرایط در معرض ناهنجاری های اجتماعی قرار گرفته و کودکی و نوجوانی آنان پژمرده می شود. و به یاد کودکان افغان که به دلایل مشابه و یا در اثر جزم گرایی طالبانی از فراگیری دانش برای رشد و شکوفایی انسانی باز می مانند. </w:t>
                                </w:r>
                              </w:p>
                              <w:p w14:paraId="5D057A51" w14:textId="55E955FF" w:rsidR="00535667" w:rsidRPr="00535667" w:rsidRDefault="00535667">
                                <w:pPr>
                                  <w:spacing w:before="240"/>
                                  <w:jc w:val="center"/>
                                  <w:rPr>
                                    <w:color w:val="FFFFFF" w:themeColor="background1"/>
                                    <w:sz w:val="24"/>
                                    <w:szCs w:val="24"/>
                                    <w:lang w:val="en-CA"/>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48A6605B" id="Rectangle 467" o:spid="_x0000_s1026" style="position:absolute;margin-left:270.75pt;margin-top:21pt;width:226.45pt;height:248.8pt;z-index:25166336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" fillcolor="#2c3c43 [3215]" stroked="f" strokeweight="1.5pt">
                    <v:stroke endcap="round"/>
                    <v:textbox inset="14.4pt,14.4pt,14.4pt,28.8pt">
                      <w:txbxContent>
                        <w:p w14:paraId="00A248C4" w14:textId="77777777" w:rsidR="00322D98" w:rsidRDefault="00322D98" w:rsidP="00535667">
                          <w:pPr>
                            <w:jc w:val="right"/>
                            <w:rPr>
                              <w:rFonts w:ascii="Tahoma" w:hAnsi="Tahoma" w:cs="Tahoma"/>
                              <w:color w:val="FFFFFF" w:themeColor="background1"/>
                              <w:sz w:val="24"/>
                              <w:szCs w:val="24"/>
                              <w:rtl/>
                            </w:rPr>
                          </w:pPr>
                        </w:p>
                        <w:p w14:paraId="73950CAC" w14:textId="7F126B10" w:rsidR="00535667" w:rsidRPr="00535667" w:rsidRDefault="00535667" w:rsidP="00535667">
                          <w:pPr>
                            <w:jc w:val="right"/>
                            <w:rPr>
                              <w:rFonts w:ascii="Tahoma" w:hAnsi="Tahoma" w:cs="Tahoma"/>
                              <w:color w:val="FFFFFF" w:themeColor="background1"/>
                              <w:sz w:val="24"/>
                              <w:szCs w:val="24"/>
                              <w:rtl/>
                            </w:rPr>
                          </w:pPr>
                          <w:r w:rsidRPr="00535667">
                            <w:rPr>
                              <w:rFonts w:ascii="Tahoma" w:hAnsi="Tahoma" w:cs="Tahoma"/>
                              <w:color w:val="FFFFFF" w:themeColor="background1"/>
                              <w:sz w:val="24"/>
                              <w:szCs w:val="24"/>
                              <w:rtl/>
                            </w:rPr>
                            <w:t xml:space="preserve">به احترام کودکان کار که به دلیل شرایط سخت اقتصادی خانواده های خود، از آغاز سن کودکی ناگزیر به کار کردن بوده و حتی به واسطه این شرایط در معرض ناهنجاری های اجتماعی قرار گرفته و کودکی و نوجوانی آنان پژمرده می شود. و به یاد کودکان افغان که به دلایل مشابه و یا در اثر جزم گرایی طالبانی از فراگیری دانش برای رشد و شکوفایی انسانی باز می مانند. </w:t>
                          </w:r>
                        </w:p>
                        <w:p w14:paraId="5D057A51" w14:textId="55E955FF" w:rsidR="00535667" w:rsidRPr="00535667" w:rsidRDefault="00535667">
                          <w:pPr>
                            <w:spacing w:before="240"/>
                            <w:jc w:val="center"/>
                            <w:rPr>
                              <w:color w:val="FFFFFF" w:themeColor="background1"/>
                              <w:sz w:val="24"/>
                              <w:szCs w:val="24"/>
                              <w:lang w:val="en-CA"/>
                            </w:rPr>
                          </w:pPr>
                        </w:p>
                      </w:txbxContent>
                    </v:textbox>
                    <w10:wrap anchorx="page" anchory="page"/>
                  </v:rect>
                </w:pict>
              </mc:Fallback>
            </mc:AlternateContent>
          </w:r>
          <w:r w:rsidR="00535667">
            <w:rPr>
              <w:noProof/>
            </w:rPr>
            <mc:AlternateContent>
              <mc:Choice Requires="wps">
                <w:drawing>
                  <wp:anchor distT="0" distB="0" distL="114300" distR="114300" simplePos="0" relativeHeight="251666432" behindDoc="1" locked="0" layoutInCell="1" allowOverlap="1" wp14:anchorId="4BCAF3D6" wp14:editId="7B6A64F9">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1F01531" w14:textId="77777777" w:rsidR="00535667" w:rsidRDefault="0053566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CAF3D6" id="Rectangle 466" o:spid="_x0000_s1027" style="position:absolute;margin-left:0;margin-top:0;width:581.4pt;height:752.4pt;z-index:-2516500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" fillcolor="#e9f6d0 [660]" stroked="f" strokeweight="1.5pt">
                    <v:fill color2="#bfe373 [1940]" rotate="t" focusposition=".5,.5" focussize="-.5,-.5" focus="100%" type="gradientRadial"/>
                    <v:stroke endcap="round"/>
                    <v:textbox inset="21.6pt,,21.6pt">
                      <w:txbxContent>
                        <w:p w14:paraId="01F01531" w14:textId="77777777" w:rsidR="00535667" w:rsidRDefault="00535667"/>
                      </w:txbxContent>
                    </v:textbox>
                    <w10:wrap anchorx="page" anchory="page"/>
                  </v:rect>
                </w:pict>
              </mc:Fallback>
            </mc:AlternateContent>
          </w:r>
          <w:r w:rsidR="00535667">
            <w:rPr>
              <w:noProof/>
            </w:rPr>
            <mc:AlternateContent>
              <mc:Choice Requires="wps">
                <w:drawing>
                  <wp:anchor distT="0" distB="0" distL="114300" distR="114300" simplePos="0" relativeHeight="251662336" behindDoc="0" locked="0" layoutInCell="1" allowOverlap="1" wp14:anchorId="6036868E" wp14:editId="26D4DE1D">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51F2B98" id="Rectangle 468" o:spid="_x0000_s1026" style="position:absolute;margin-left:0;margin-top:0;width:244.8pt;height:554.4pt;z-index:25166233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" fillcolor="white [3212]" strokecolor="#757575 [1614]" strokeweight="1.25pt">
                    <v:stroke endcap="round"/>
                    <w10:wrap anchorx="page" anchory="page"/>
                  </v:rect>
                </w:pict>
              </mc:Fallback>
            </mc:AlternateContent>
          </w:r>
          <w:r w:rsidR="00535667">
            <w:rPr>
              <w:noProof/>
            </w:rPr>
            <mc:AlternateContent>
              <mc:Choice Requires="wps">
                <w:drawing>
                  <wp:anchor distT="0" distB="0" distL="114300" distR="114300" simplePos="0" relativeHeight="251665408" behindDoc="0" locked="0" layoutInCell="1" allowOverlap="1" wp14:anchorId="4F59C0EC" wp14:editId="414AF50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0CF9498" id="Rectangle 469" o:spid="_x0000_s1026" style="position:absolute;margin-left:0;margin-top:0;width:226.45pt;height:9.35pt;z-index:25166540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" fillcolor="#90c226 [3204]" stroked="f" strokeweight="1.5pt">
                    <v:stroke endcap="round"/>
                    <w10:wrap anchorx="page" anchory="page"/>
                  </v:rect>
                </w:pict>
              </mc:Fallback>
            </mc:AlternateContent>
          </w:r>
        </w:p>
        <w:p w14:paraId="19258CDE" w14:textId="1E7FFF94" w:rsidR="00535667" w:rsidRDefault="00322D98">
          <w:pPr>
            <w:rPr>
              <w:rFonts w:ascii="Tahoma" w:hAnsi="Tahoma" w:cs="Tahoma"/>
              <w:color w:val="757575"/>
              <w:sz w:val="24"/>
              <w:szCs w:val="24"/>
              <w:shd w:val="clear" w:color="auto" w:fill="FFFFFF"/>
              <w:lang w:val="en-US"/>
            </w:rPr>
          </w:pPr>
          <w:r>
            <w:rPr>
              <w:noProof/>
            </w:rPr>
            <mc:AlternateContent>
              <mc:Choice Requires="wps">
                <w:drawing>
                  <wp:anchor distT="0" distB="0" distL="114300" distR="114300" simplePos="0" relativeHeight="251664384" behindDoc="0" locked="0" layoutInCell="1" allowOverlap="1" wp14:anchorId="73A6D878" wp14:editId="6A9E6FF5">
                    <wp:simplePos x="0" y="0"/>
                    <wp:positionH relativeFrom="page">
                      <wp:posOffset>3438525</wp:posOffset>
                    </wp:positionH>
                    <wp:positionV relativeFrom="page">
                      <wp:posOffset>3905250</wp:posOffset>
                    </wp:positionV>
                    <wp:extent cx="277876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78760" cy="2475230"/>
                            </a:xfrm>
                            <a:prstGeom prst="rect">
                              <a:avLst/>
                            </a:prstGeom>
                            <a:noFill/>
                            <a:ln w="6350">
                              <a:noFill/>
                            </a:ln>
                            <a:effectLst/>
                          </wps:spPr>
                          <wps:txbx>
                            <w:txbxContent>
                              <w:p w14:paraId="439FA8C1" w14:textId="77777777" w:rsidR="00535667" w:rsidRPr="00535667" w:rsidRDefault="00535667" w:rsidP="00535667">
                                <w:pPr>
                                  <w:spacing w:after="0"/>
                                  <w:jc w:val="center"/>
                                  <w:rPr>
                                    <w:rFonts w:ascii="Tahoma" w:hAnsi="Tahoma" w:cs="Tahoma"/>
                                    <w:b/>
                                    <w:bCs/>
                                    <w:sz w:val="32"/>
                                    <w:szCs w:val="32"/>
                                    <w:shd w:val="clear" w:color="auto" w:fill="FFFFFF"/>
                                    <w:lang w:val="en-US"/>
                                  </w:rPr>
                                </w:pPr>
                                <w:r w:rsidRPr="00535667">
                                  <w:rPr>
                                    <w:rFonts w:ascii="Tahoma" w:hAnsi="Tahoma" w:cs="Tahoma"/>
                                    <w:b/>
                                    <w:bCs/>
                                    <w:sz w:val="32"/>
                                    <w:szCs w:val="32"/>
                                    <w:shd w:val="clear" w:color="auto" w:fill="FFFFFF"/>
                                    <w:rtl/>
                                    <w:lang w:val="en-US"/>
                                  </w:rPr>
                                  <w:t>حق آموزش، توانمندسازی، و توسعه انسانی</w:t>
                                </w:r>
                              </w:p>
                              <w:p w14:paraId="42321926" w14:textId="05E880BE" w:rsidR="00535667" w:rsidRPr="00535667" w:rsidRDefault="00535667">
                                <w:pPr>
                                  <w:rPr>
                                    <w:rFonts w:asciiTheme="majorHAnsi" w:eastAsiaTheme="majorEastAsia" w:hAnsiTheme="majorHAnsi" w:cstheme="majorBidi"/>
                                    <w:noProof/>
                                    <w:color w:val="2C3C43"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73A6D878" id="_x0000_t202" coordsize="21600,21600" o:spt="202" path="m,l,21600r21600,l21600,xe">
                    <v:stroke joinstyle="miter"/>
                    <v:path gradientshapeok="t" o:connecttype="rect"/>
                  </v:shapetype>
                  <v:shape id="Text Box 470" o:spid="_x0000_s1028" type="#_x0000_t202" style="position:absolute;margin-left:270.75pt;margin-top:307.5pt;width:218.8pt;height:194.9pt;z-index:251664384;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" filled="f" stroked="f" strokeweight=".5pt">
                    <v:textbox style="mso-fit-shape-to-text:t">
                      <w:txbxContent>
                        <w:p w14:paraId="439FA8C1" w14:textId="77777777" w:rsidR="00535667" w:rsidRPr="00535667" w:rsidRDefault="00535667" w:rsidP="00535667">
                          <w:pPr>
                            <w:spacing w:after="0"/>
                            <w:jc w:val="center"/>
                            <w:rPr>
                              <w:rFonts w:ascii="Tahoma" w:hAnsi="Tahoma" w:cs="Tahoma"/>
                              <w:b/>
                              <w:bCs/>
                              <w:sz w:val="32"/>
                              <w:szCs w:val="32"/>
                              <w:shd w:val="clear" w:color="auto" w:fill="FFFFFF"/>
                              <w:lang w:val="en-US"/>
                            </w:rPr>
                          </w:pPr>
                          <w:r w:rsidRPr="00535667">
                            <w:rPr>
                              <w:rFonts w:ascii="Tahoma" w:hAnsi="Tahoma" w:cs="Tahoma"/>
                              <w:b/>
                              <w:bCs/>
                              <w:sz w:val="32"/>
                              <w:szCs w:val="32"/>
                              <w:shd w:val="clear" w:color="auto" w:fill="FFFFFF"/>
                              <w:rtl/>
                              <w:lang w:val="en-US"/>
                            </w:rPr>
                            <w:t>حق آموزش، توانمندسازی، و توسعه انسانی</w:t>
                          </w:r>
                        </w:p>
                        <w:p w14:paraId="42321926" w14:textId="05E880BE" w:rsidR="00535667" w:rsidRPr="00535667" w:rsidRDefault="00535667">
                          <w:pPr>
                            <w:rPr>
                              <w:rFonts w:asciiTheme="majorHAnsi" w:eastAsiaTheme="majorEastAsia" w:hAnsiTheme="majorHAnsi" w:cstheme="majorBidi"/>
                              <w:noProof/>
                              <w:color w:val="2C3C43" w:themeColor="text2"/>
                              <w:sz w:val="32"/>
                              <w:szCs w:val="32"/>
                            </w:rPr>
                          </w:pPr>
                        </w:p>
                      </w:txbxContent>
                    </v:textbox>
                    <w10:wrap type="square" anchorx="page" anchory="page"/>
                  </v:shape>
                </w:pict>
              </mc:Fallback>
            </mc:AlternateContent>
          </w:r>
          <w:r w:rsidR="00535667">
            <w:rPr>
              <w:noProof/>
            </w:rPr>
            <mc:AlternateContent>
              <mc:Choice Requires="wps">
                <w:drawing>
                  <wp:anchor distT="0" distB="0" distL="114300" distR="114300" simplePos="0" relativeHeight="251667456" behindDoc="0" locked="0" layoutInCell="1" allowOverlap="1" wp14:anchorId="29DD5DBF" wp14:editId="3D640496">
                    <wp:simplePos x="0" y="0"/>
                    <wp:positionH relativeFrom="page">
                      <wp:posOffset>3439795</wp:posOffset>
                    </wp:positionH>
                    <wp:positionV relativeFrom="page">
                      <wp:posOffset>6637655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4AFBE13" w14:textId="66A32EBF" w:rsidR="00535667" w:rsidRPr="00322D98" w:rsidRDefault="001D6287" w:rsidP="00535667">
                                <w:pPr>
                                  <w:pStyle w:val="NoSpacing"/>
                                  <w:jc w:val="center"/>
                                  <w:rPr>
                                    <w:rFonts w:ascii="Calibri" w:hAnsi="Calibri" w:cs="Calibri"/>
                                    <w:noProof/>
                                    <w:color w:val="2C3C43" w:themeColor="text2"/>
                                    <w:sz w:val="44"/>
                                    <w:szCs w:val="44"/>
                                  </w:rPr>
                                </w:pPr>
                                <w:sdt>
                                  <w:sdtPr>
                                    <w:rPr>
                                      <w:rFonts w:ascii="Calibri" w:hAnsi="Calibri" w:cs="Calibri"/>
                                      <w:noProof/>
                                      <w:color w:val="2C3C43" w:themeColor="text2"/>
                                      <w:sz w:val="44"/>
                                      <w:szCs w:val="4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35667" w:rsidRPr="00322D98">
                                      <w:rPr>
                                        <w:rFonts w:ascii="Calibri" w:hAnsi="Calibri" w:cs="Calibri"/>
                                        <w:noProof/>
                                        <w:color w:val="2C3C43" w:themeColor="text2"/>
                                        <w:sz w:val="44"/>
                                        <w:szCs w:val="44"/>
                                        <w:rtl/>
                                      </w:rPr>
                                      <w:t>دکتر محمود مسائلی</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9DD5DBF" id="Text Box 465" o:spid="_x0000_s1029" type="#_x0000_t202" style="position:absolute;margin-left:270.85pt;margin-top:522.65pt;width:220.3pt;height:21.15pt;z-index:25166745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" filled="f" stroked="f" strokeweight=".5pt">
                    <v:textbox style="mso-fit-shape-to-text:t">
                      <w:txbxContent>
                        <w:p w14:paraId="14AFBE13" w14:textId="66A32EBF" w:rsidR="00535667" w:rsidRPr="00322D98" w:rsidRDefault="001D6287" w:rsidP="00535667">
                          <w:pPr>
                            <w:pStyle w:val="NoSpacing"/>
                            <w:jc w:val="center"/>
                            <w:rPr>
                              <w:rFonts w:ascii="Calibri" w:hAnsi="Calibri" w:cs="Calibri"/>
                              <w:noProof/>
                              <w:color w:val="2C3C43" w:themeColor="text2"/>
                              <w:sz w:val="44"/>
                              <w:szCs w:val="44"/>
                            </w:rPr>
                          </w:pPr>
                          <w:sdt>
                            <w:sdtPr>
                              <w:rPr>
                                <w:rFonts w:ascii="Calibri" w:hAnsi="Calibri" w:cs="Calibri"/>
                                <w:noProof/>
                                <w:color w:val="2C3C43" w:themeColor="text2"/>
                                <w:sz w:val="44"/>
                                <w:szCs w:val="4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35667" w:rsidRPr="00322D98">
                                <w:rPr>
                                  <w:rFonts w:ascii="Calibri" w:hAnsi="Calibri" w:cs="Calibri"/>
                                  <w:noProof/>
                                  <w:color w:val="2C3C43" w:themeColor="text2"/>
                                  <w:sz w:val="44"/>
                                  <w:szCs w:val="44"/>
                                  <w:rtl/>
                                </w:rPr>
                                <w:t>دکتر محمود مسائلی</w:t>
                              </w:r>
                            </w:sdtContent>
                          </w:sdt>
                        </w:p>
                      </w:txbxContent>
                    </v:textbox>
                    <w10:wrap type="square" anchorx="page" anchory="page"/>
                  </v:shape>
                </w:pict>
              </mc:Fallback>
            </mc:AlternateContent>
          </w:r>
          <w:r w:rsidR="00535667">
            <w:rPr>
              <w:rFonts w:ascii="Tahoma" w:hAnsi="Tahoma" w:cs="Tahoma"/>
              <w:color w:val="757575"/>
              <w:sz w:val="24"/>
              <w:szCs w:val="24"/>
              <w:shd w:val="clear" w:color="auto" w:fill="FFFFFF"/>
              <w:lang w:val="en-US"/>
            </w:rPr>
            <w:br w:type="page"/>
          </w:r>
        </w:p>
      </w:sdtContent>
    </w:sdt>
    <w:p w14:paraId="6CA3F5B6" w14:textId="77777777" w:rsidR="00326F9E" w:rsidRPr="00883A79" w:rsidRDefault="00326F9E" w:rsidP="00326F9E">
      <w:pPr>
        <w:jc w:val="right"/>
        <w:rPr>
          <w:rFonts w:ascii="Tahoma" w:hAnsi="Tahoma" w:cs="Tahoma"/>
          <w:color w:val="757575"/>
          <w:sz w:val="24"/>
          <w:szCs w:val="24"/>
          <w:shd w:val="clear" w:color="auto" w:fill="FFFFFF"/>
          <w:rtl/>
          <w:lang w:val="en-US"/>
        </w:rPr>
      </w:pPr>
    </w:p>
    <w:p w14:paraId="5099D8C5" w14:textId="3EC28DAE" w:rsidR="00326F9E" w:rsidRDefault="00326F9E" w:rsidP="00791609">
      <w:pPr>
        <w:spacing w:after="0"/>
        <w:jc w:val="center"/>
        <w:rPr>
          <w:rFonts w:ascii="Tahoma" w:hAnsi="Tahoma" w:cs="Tahoma"/>
          <w:b/>
          <w:bCs/>
          <w:sz w:val="24"/>
          <w:szCs w:val="24"/>
          <w:shd w:val="clear" w:color="auto" w:fill="FFFFFF"/>
          <w:lang w:val="en-US"/>
        </w:rPr>
      </w:pPr>
      <w:r w:rsidRPr="00883A79">
        <w:rPr>
          <w:rFonts w:ascii="Tahoma" w:hAnsi="Tahoma" w:cs="Tahoma"/>
          <w:b/>
          <w:bCs/>
          <w:sz w:val="24"/>
          <w:szCs w:val="24"/>
          <w:shd w:val="clear" w:color="auto" w:fill="FFFFFF"/>
          <w:rtl/>
          <w:lang w:val="en-US"/>
        </w:rPr>
        <w:t>حق آموزش</w:t>
      </w:r>
      <w:r w:rsidR="00791609" w:rsidRPr="00883A79">
        <w:rPr>
          <w:rFonts w:ascii="Tahoma" w:hAnsi="Tahoma" w:cs="Tahoma"/>
          <w:b/>
          <w:bCs/>
          <w:sz w:val="24"/>
          <w:szCs w:val="24"/>
          <w:shd w:val="clear" w:color="auto" w:fill="FFFFFF"/>
          <w:rtl/>
          <w:lang w:val="en-US"/>
        </w:rPr>
        <w:t>، توانمندسازی، و</w:t>
      </w:r>
      <w:r w:rsidR="00883A79" w:rsidRPr="00883A79">
        <w:rPr>
          <w:rFonts w:ascii="Tahoma" w:hAnsi="Tahoma" w:cs="Tahoma"/>
          <w:b/>
          <w:bCs/>
          <w:sz w:val="24"/>
          <w:szCs w:val="24"/>
          <w:shd w:val="clear" w:color="auto" w:fill="FFFFFF"/>
          <w:rtl/>
          <w:lang w:val="en-US"/>
        </w:rPr>
        <w:t xml:space="preserve"> </w:t>
      </w:r>
      <w:r w:rsidRPr="00883A79">
        <w:rPr>
          <w:rFonts w:ascii="Tahoma" w:hAnsi="Tahoma" w:cs="Tahoma"/>
          <w:b/>
          <w:bCs/>
          <w:sz w:val="24"/>
          <w:szCs w:val="24"/>
          <w:shd w:val="clear" w:color="auto" w:fill="FFFFFF"/>
          <w:rtl/>
          <w:lang w:val="en-US"/>
        </w:rPr>
        <w:t xml:space="preserve">توسعه </w:t>
      </w:r>
      <w:r w:rsidR="00791609" w:rsidRPr="00883A79">
        <w:rPr>
          <w:rFonts w:ascii="Tahoma" w:hAnsi="Tahoma" w:cs="Tahoma"/>
          <w:b/>
          <w:bCs/>
          <w:sz w:val="24"/>
          <w:szCs w:val="24"/>
          <w:shd w:val="clear" w:color="auto" w:fill="FFFFFF"/>
          <w:rtl/>
          <w:lang w:val="en-US"/>
        </w:rPr>
        <w:t>انسانی</w:t>
      </w:r>
    </w:p>
    <w:p w14:paraId="63B1292C" w14:textId="77777777" w:rsidR="00546283" w:rsidRPr="00546283" w:rsidRDefault="00546283" w:rsidP="00546283">
      <w:pPr>
        <w:jc w:val="center"/>
        <w:rPr>
          <w:rFonts w:ascii="Tahoma" w:hAnsi="Tahoma" w:cs="Tahoma"/>
          <w:b/>
          <w:bCs/>
          <w:sz w:val="24"/>
          <w:szCs w:val="24"/>
          <w:shd w:val="clear" w:color="auto" w:fill="FFFFFF"/>
          <w:lang w:val="en-US"/>
        </w:rPr>
      </w:pPr>
      <w:r w:rsidRPr="00546283">
        <w:rPr>
          <w:rFonts w:ascii="Tahoma" w:hAnsi="Tahoma" w:cs="Tahoma"/>
          <w:b/>
          <w:bCs/>
          <w:sz w:val="24"/>
          <w:szCs w:val="24"/>
          <w:shd w:val="clear" w:color="auto" w:fill="FFFFFF"/>
          <w:rtl/>
          <w:lang w:val="en-US"/>
        </w:rPr>
        <w:t>ایران آکادمیا به عنوان یک مدلی برای توسعه انسانی</w:t>
      </w:r>
    </w:p>
    <w:p w14:paraId="48C22EAB" w14:textId="7AB09781" w:rsidR="00546283" w:rsidRPr="00883A79" w:rsidRDefault="00546283" w:rsidP="00791609">
      <w:pPr>
        <w:spacing w:after="0"/>
        <w:jc w:val="center"/>
        <w:rPr>
          <w:rFonts w:ascii="Tahoma" w:hAnsi="Tahoma" w:cs="Tahoma"/>
          <w:b/>
          <w:bCs/>
          <w:sz w:val="24"/>
          <w:szCs w:val="24"/>
          <w:shd w:val="clear" w:color="auto" w:fill="FFFFFF"/>
          <w:rtl/>
          <w:lang w:val="en-US"/>
        </w:rPr>
      </w:pPr>
    </w:p>
    <w:p w14:paraId="2DFE5D30" w14:textId="61746E6B" w:rsidR="00C71FFC" w:rsidRPr="00883A79" w:rsidRDefault="00326F9E" w:rsidP="008A48C8">
      <w:pPr>
        <w:spacing w:after="0"/>
        <w:jc w:val="center"/>
        <w:rPr>
          <w:rFonts w:ascii="Tahoma" w:hAnsi="Tahoma" w:cs="Tahoma"/>
          <w:b/>
          <w:bCs/>
          <w:sz w:val="24"/>
          <w:szCs w:val="24"/>
          <w:shd w:val="clear" w:color="auto" w:fill="FFFFFF"/>
          <w:rtl/>
          <w:lang w:val="en-US"/>
        </w:rPr>
      </w:pPr>
      <w:r w:rsidRPr="00883A79">
        <w:rPr>
          <w:rFonts w:ascii="Tahoma" w:hAnsi="Tahoma" w:cs="Tahoma"/>
          <w:b/>
          <w:bCs/>
          <w:sz w:val="24"/>
          <w:szCs w:val="24"/>
          <w:shd w:val="clear" w:color="auto" w:fill="FFFFFF"/>
          <w:rtl/>
          <w:lang w:val="en-US"/>
        </w:rPr>
        <w:t>دکتر محمود مسائلی</w:t>
      </w:r>
    </w:p>
    <w:p w14:paraId="2893B55C" w14:textId="4CA863B5" w:rsidR="00791609" w:rsidRPr="00883A79" w:rsidRDefault="00791609" w:rsidP="00326F9E">
      <w:pPr>
        <w:jc w:val="right"/>
        <w:rPr>
          <w:rFonts w:ascii="Tahoma" w:hAnsi="Tahoma" w:cs="Tahoma"/>
          <w:color w:val="222222"/>
          <w:sz w:val="24"/>
          <w:szCs w:val="24"/>
          <w:rtl/>
        </w:rPr>
      </w:pPr>
    </w:p>
    <w:p w14:paraId="7305F217" w14:textId="5F19C2A3" w:rsidR="00883A79" w:rsidRPr="00883A79" w:rsidRDefault="00883A79" w:rsidP="00326F9E">
      <w:pPr>
        <w:jc w:val="right"/>
        <w:rPr>
          <w:rFonts w:ascii="Tahoma" w:hAnsi="Tahoma" w:cs="Tahoma"/>
          <w:color w:val="222222"/>
          <w:sz w:val="24"/>
          <w:szCs w:val="24"/>
          <w:rtl/>
        </w:rPr>
      </w:pPr>
      <w:r w:rsidRPr="00883A79">
        <w:rPr>
          <w:rFonts w:ascii="Tahoma" w:hAnsi="Tahoma" w:cs="Tahoma"/>
          <w:color w:val="222222"/>
          <w:sz w:val="24"/>
          <w:szCs w:val="24"/>
          <w:rtl/>
        </w:rPr>
        <w:t xml:space="preserve">به احترام کودکان کار که به دلیل شرایط سخت اقتصادی خانواده های خود، از آغاز سن کودکی ناگزیر به کار کردن بوده و حتی به واسطه این شرایط در معرض ناهنجاری های اجتماعی قرار گرفته و کودکی و نوجوانی آنان پژمرده می شود. و به یاد کودکان افغان که به دلایل مشابه و یا در اثر جزم گرایی طالبانی از فراگیری دانش برای رشد و شکوفایی انسانی باز می مانند. </w:t>
      </w:r>
    </w:p>
    <w:p w14:paraId="37BAECC9" w14:textId="7AFB0919" w:rsidR="00883A79" w:rsidRDefault="00883A79" w:rsidP="00326F9E">
      <w:pPr>
        <w:jc w:val="right"/>
        <w:rPr>
          <w:rFonts w:ascii="Tahoma" w:hAnsi="Tahoma" w:cs="Tahoma"/>
          <w:color w:val="222222"/>
          <w:sz w:val="24"/>
          <w:szCs w:val="24"/>
          <w:rtl/>
        </w:rPr>
      </w:pPr>
      <w:r w:rsidRPr="00883A79">
        <w:rPr>
          <w:rFonts w:ascii="Tahoma" w:hAnsi="Tahoma" w:cs="Tahoma"/>
          <w:color w:val="222222"/>
          <w:sz w:val="24"/>
          <w:szCs w:val="24"/>
          <w:rtl/>
        </w:rPr>
        <w:t>پرسش: آیا حق آموزش به عنوان حقوق بشر در ذات خود دارای ارزش است یا اینکه احترام و پیشبرد این حق می تواند ویژگی های مهمتری به زندگی انسانها اعطا کند؟</w:t>
      </w:r>
    </w:p>
    <w:p w14:paraId="0B98F30E" w14:textId="028D37AF" w:rsidR="00883A79" w:rsidRPr="00883A79" w:rsidRDefault="00883A79" w:rsidP="00326F9E">
      <w:pPr>
        <w:jc w:val="right"/>
        <w:rPr>
          <w:rFonts w:ascii="Tahoma" w:hAnsi="Tahoma" w:cs="Tahoma"/>
          <w:b/>
          <w:bCs/>
          <w:color w:val="222222"/>
          <w:sz w:val="24"/>
          <w:szCs w:val="24"/>
          <w:rtl/>
        </w:rPr>
      </w:pPr>
      <w:r w:rsidRPr="00883A79">
        <w:rPr>
          <w:rFonts w:ascii="Tahoma" w:hAnsi="Tahoma" w:cs="Tahoma" w:hint="cs"/>
          <w:b/>
          <w:bCs/>
          <w:color w:val="222222"/>
          <w:sz w:val="24"/>
          <w:szCs w:val="24"/>
          <w:rtl/>
        </w:rPr>
        <w:t>طرح موضوع</w:t>
      </w:r>
    </w:p>
    <w:p w14:paraId="013785B4" w14:textId="5AAC9CC7" w:rsidR="00326F9E" w:rsidRPr="00883A79" w:rsidRDefault="00326F9E" w:rsidP="00326F9E">
      <w:pPr>
        <w:jc w:val="right"/>
        <w:rPr>
          <w:rFonts w:ascii="Tahoma" w:hAnsi="Tahoma" w:cs="Tahoma"/>
          <w:color w:val="222222"/>
          <w:sz w:val="24"/>
          <w:szCs w:val="24"/>
          <w:rtl/>
        </w:rPr>
      </w:pPr>
      <w:r w:rsidRPr="00883A79">
        <w:rPr>
          <w:rFonts w:ascii="Tahoma" w:hAnsi="Tahoma" w:cs="Tahoma"/>
          <w:color w:val="222222"/>
          <w:sz w:val="24"/>
          <w:szCs w:val="24"/>
          <w:rtl/>
        </w:rPr>
        <w:t xml:space="preserve">اعلامیه جهانی حقوق بشر در ماده </w:t>
      </w:r>
      <w:r w:rsidR="00883A79" w:rsidRPr="00883A79">
        <w:rPr>
          <w:rFonts w:ascii="Tahoma" w:hAnsi="Tahoma" w:cs="Tahoma"/>
          <w:color w:val="222222"/>
          <w:sz w:val="24"/>
          <w:szCs w:val="24"/>
          <w:rtl/>
        </w:rPr>
        <w:t>٢۶</w:t>
      </w:r>
      <w:r w:rsidRPr="00883A79">
        <w:rPr>
          <w:rFonts w:ascii="Tahoma" w:hAnsi="Tahoma" w:cs="Tahoma"/>
          <w:color w:val="222222"/>
          <w:sz w:val="24"/>
          <w:szCs w:val="24"/>
          <w:rtl/>
        </w:rPr>
        <w:t xml:space="preserve"> به روشنی تصریح می دارد که "آموزش حق همگان است". بنابراین همانند دیگر مقوله های حقوق بشر، احترام به آن، پیشبرد، </w:t>
      </w:r>
      <w:r w:rsidR="00FD7244" w:rsidRPr="00883A79">
        <w:rPr>
          <w:rFonts w:ascii="Tahoma" w:hAnsi="Tahoma" w:cs="Tahoma"/>
          <w:color w:val="222222"/>
          <w:sz w:val="24"/>
          <w:szCs w:val="24"/>
          <w:rtl/>
        </w:rPr>
        <w:t>و</w:t>
      </w:r>
      <w:r w:rsidRPr="00883A79">
        <w:rPr>
          <w:rFonts w:ascii="Tahoma" w:hAnsi="Tahoma" w:cs="Tahoma"/>
          <w:color w:val="222222"/>
          <w:sz w:val="24"/>
          <w:szCs w:val="24"/>
          <w:rtl/>
        </w:rPr>
        <w:t xml:space="preserve"> نیز اجرای آن در ردیف مهمترین وظایف جامعه بین المللی دولتها قرار دارد. افزون براین، دولتها باید هرنوع مانعی که ممکن است بازدارنده توانایی افراد بر</w:t>
      </w:r>
      <w:r w:rsidR="008A48C8" w:rsidRPr="00883A79">
        <w:rPr>
          <w:rFonts w:ascii="Tahoma" w:hAnsi="Tahoma" w:cs="Tahoma"/>
          <w:color w:val="222222"/>
          <w:sz w:val="24"/>
          <w:szCs w:val="24"/>
          <w:rtl/>
        </w:rPr>
        <w:t xml:space="preserve"> </w:t>
      </w:r>
      <w:r w:rsidRPr="00883A79">
        <w:rPr>
          <w:rFonts w:ascii="Tahoma" w:hAnsi="Tahoma" w:cs="Tahoma"/>
          <w:color w:val="222222"/>
          <w:sz w:val="24"/>
          <w:szCs w:val="24"/>
          <w:rtl/>
        </w:rPr>
        <w:t xml:space="preserve">استفاده از این حق می باشد را از سر راه برداشته </w:t>
      </w:r>
      <w:r w:rsidR="00FD7244" w:rsidRPr="00883A79">
        <w:rPr>
          <w:rFonts w:ascii="Tahoma" w:hAnsi="Tahoma" w:cs="Tahoma"/>
          <w:color w:val="222222"/>
          <w:sz w:val="24"/>
          <w:szCs w:val="24"/>
          <w:rtl/>
        </w:rPr>
        <w:t xml:space="preserve">و </w:t>
      </w:r>
      <w:r w:rsidRPr="00883A79">
        <w:rPr>
          <w:rFonts w:ascii="Tahoma" w:hAnsi="Tahoma" w:cs="Tahoma"/>
          <w:color w:val="222222"/>
          <w:sz w:val="24"/>
          <w:szCs w:val="24"/>
          <w:rtl/>
        </w:rPr>
        <w:t xml:space="preserve">آحاد ملت را بدون هر نوع تبعیضی با آموزش </w:t>
      </w:r>
      <w:proofErr w:type="spellStart"/>
      <w:r w:rsidRPr="00883A79">
        <w:rPr>
          <w:rFonts w:ascii="Tahoma" w:hAnsi="Tahoma" w:cs="Tahoma"/>
          <w:color w:val="222222"/>
          <w:sz w:val="24"/>
          <w:szCs w:val="24"/>
          <w:rtl/>
        </w:rPr>
        <w:t>فراخوانند</w:t>
      </w:r>
      <w:proofErr w:type="spellEnd"/>
      <w:r w:rsidRPr="00883A79">
        <w:rPr>
          <w:rFonts w:ascii="Tahoma" w:hAnsi="Tahoma" w:cs="Tahoma"/>
          <w:color w:val="222222"/>
          <w:sz w:val="24"/>
          <w:szCs w:val="24"/>
          <w:rtl/>
        </w:rPr>
        <w:t xml:space="preserve">. در ادامه همان ماده، اعلامیه اذعان می دارد که آموزش و پرورش می‌بایست در جهت رشد همه </w:t>
      </w:r>
      <w:proofErr w:type="spellStart"/>
      <w:r w:rsidRPr="00883A79">
        <w:rPr>
          <w:rFonts w:ascii="Tahoma" w:hAnsi="Tahoma" w:cs="Tahoma"/>
          <w:color w:val="222222"/>
          <w:sz w:val="24"/>
          <w:szCs w:val="24"/>
          <w:rtl/>
        </w:rPr>
        <w:t>جانبهٔ</w:t>
      </w:r>
      <w:proofErr w:type="spellEnd"/>
      <w:r w:rsidRPr="00883A79">
        <w:rPr>
          <w:rFonts w:ascii="Tahoma" w:hAnsi="Tahoma" w:cs="Tahoma"/>
          <w:color w:val="222222"/>
          <w:sz w:val="24"/>
          <w:szCs w:val="24"/>
          <w:rtl/>
        </w:rPr>
        <w:t xml:space="preserve"> شخصیت انسان و تقویت رعایت حقوق بشر و آزادی‌های اساسی</w:t>
      </w:r>
      <w:r w:rsidR="00883A79">
        <w:rPr>
          <w:rFonts w:ascii="Tahoma" w:hAnsi="Tahoma" w:cs="Tahoma" w:hint="cs"/>
          <w:color w:val="222222"/>
          <w:sz w:val="24"/>
          <w:szCs w:val="24"/>
          <w:rtl/>
        </w:rPr>
        <w:t xml:space="preserve"> قرار گرفته</w:t>
      </w:r>
      <w:r w:rsidRPr="00883A79">
        <w:rPr>
          <w:rFonts w:ascii="Tahoma" w:hAnsi="Tahoma" w:cs="Tahoma"/>
          <w:color w:val="222222"/>
          <w:sz w:val="24"/>
          <w:szCs w:val="24"/>
          <w:rtl/>
        </w:rPr>
        <w:t xml:space="preserve"> باشد. کمیته ناظر بر اجرای مقاوله نامه بین المللی حقوق اقتصادی، اجتماعی، و فرهنگی نیز با تعریف چارچوبه ای اجرایی تعهدات کشورها را نسبت به حق بنیادین افراد به آموزش در چهار مقوله به شرح زیر تصریح و به اجرای آن متعهد نموده است:</w:t>
      </w:r>
    </w:p>
    <w:p w14:paraId="4A110AD4" w14:textId="754799CD" w:rsidR="00326F9E" w:rsidRPr="00883A79" w:rsidRDefault="00326F9E" w:rsidP="00326F9E">
      <w:pPr>
        <w:jc w:val="right"/>
        <w:rPr>
          <w:rFonts w:ascii="Tahoma" w:hAnsi="Tahoma" w:cs="Tahoma"/>
          <w:color w:val="222222"/>
          <w:sz w:val="24"/>
          <w:szCs w:val="24"/>
          <w:lang w:val="en-US"/>
        </w:rPr>
      </w:pPr>
      <w:r w:rsidRPr="00883A79">
        <w:rPr>
          <w:rFonts w:ascii="Tahoma" w:hAnsi="Tahoma" w:cs="Tahoma"/>
          <w:color w:val="222222"/>
          <w:sz w:val="24"/>
          <w:szCs w:val="24"/>
          <w:rtl/>
          <w:lang w:val="en-US"/>
        </w:rPr>
        <w:t>١- در دستر</w:t>
      </w:r>
      <w:r w:rsidR="008A48C8" w:rsidRPr="00883A79">
        <w:rPr>
          <w:rFonts w:ascii="Tahoma" w:hAnsi="Tahoma" w:cs="Tahoma"/>
          <w:color w:val="222222"/>
          <w:sz w:val="24"/>
          <w:szCs w:val="24"/>
          <w:rtl/>
          <w:lang w:val="en-US"/>
        </w:rPr>
        <w:t>س</w:t>
      </w:r>
      <w:r w:rsidRPr="00883A79">
        <w:rPr>
          <w:rFonts w:ascii="Tahoma" w:hAnsi="Tahoma" w:cs="Tahoma"/>
          <w:color w:val="222222"/>
          <w:sz w:val="24"/>
          <w:szCs w:val="24"/>
          <w:rtl/>
          <w:lang w:val="en-US"/>
        </w:rPr>
        <w:t xml:space="preserve"> قرار دادن نهادهای آموزشی و امکانات مرتبط با آن شامل ساختمان ها، امکانات بهداشتی برای هرنوع جنسیتی (بدون تبعیض)، آب آشامیدنی سالم، معلمان آموزش دیده با حقوق و دستمزد های کافی، و مواد آموزشی</w:t>
      </w:r>
    </w:p>
    <w:p w14:paraId="0AD948F4" w14:textId="40A2A578" w:rsidR="00326F9E" w:rsidRPr="00883A79" w:rsidRDefault="00326F9E" w:rsidP="00326F9E">
      <w:pPr>
        <w:jc w:val="right"/>
        <w:rPr>
          <w:rFonts w:ascii="Tahoma" w:hAnsi="Tahoma" w:cs="Tahoma"/>
          <w:color w:val="222222"/>
          <w:sz w:val="24"/>
          <w:szCs w:val="24"/>
          <w:lang w:val="en-US"/>
        </w:rPr>
      </w:pPr>
      <w:r w:rsidRPr="00883A79">
        <w:rPr>
          <w:rFonts w:ascii="Tahoma" w:hAnsi="Tahoma" w:cs="Tahoma"/>
          <w:color w:val="222222"/>
          <w:sz w:val="24"/>
          <w:szCs w:val="24"/>
          <w:rtl/>
          <w:lang w:val="en-US"/>
        </w:rPr>
        <w:t>٢ - موسسات آموزشی بدور از هرنوع تبعیضی، هم به لحاظ قانونی و هم بطور</w:t>
      </w:r>
      <w:r w:rsidR="00F70A2A">
        <w:rPr>
          <w:rFonts w:ascii="Tahoma" w:hAnsi="Tahoma" w:cs="Tahoma"/>
          <w:color w:val="222222"/>
          <w:sz w:val="24"/>
          <w:szCs w:val="24"/>
          <w:lang w:val="en-US"/>
        </w:rPr>
        <w:t xml:space="preserve"> </w:t>
      </w:r>
      <w:r w:rsidRPr="00883A79">
        <w:rPr>
          <w:rFonts w:ascii="Tahoma" w:hAnsi="Tahoma" w:cs="Tahoma"/>
          <w:color w:val="222222"/>
          <w:sz w:val="24"/>
          <w:szCs w:val="24"/>
          <w:rtl/>
          <w:lang w:val="en-US"/>
        </w:rPr>
        <w:t>عملی، باید در دسترس همگان باشد.</w:t>
      </w:r>
    </w:p>
    <w:p w14:paraId="711BA03A" w14:textId="77777777" w:rsidR="00326F9E" w:rsidRPr="00883A79" w:rsidRDefault="00326F9E" w:rsidP="00326F9E">
      <w:pPr>
        <w:jc w:val="right"/>
        <w:rPr>
          <w:rFonts w:ascii="Tahoma" w:hAnsi="Tahoma" w:cs="Tahoma"/>
          <w:color w:val="222222"/>
          <w:sz w:val="24"/>
          <w:szCs w:val="24"/>
          <w:lang w:val="en-US"/>
        </w:rPr>
      </w:pPr>
      <w:r w:rsidRPr="00883A79">
        <w:rPr>
          <w:rFonts w:ascii="Tahoma" w:hAnsi="Tahoma" w:cs="Tahoma"/>
          <w:color w:val="222222"/>
          <w:sz w:val="24"/>
          <w:szCs w:val="24"/>
          <w:rtl/>
          <w:lang w:val="en-US"/>
        </w:rPr>
        <w:t>٣- هم فرم و هم محتوای آموزش و پرورش باید نه تنها برای دانش آموز و والدین قابل قبول باشد، از همه مهمتر باید محتوی و فرم آموزش با نیازهای فرهنگی ارتباط نزدیک داشته و دارای کیفیت متناسب باشد</w:t>
      </w:r>
    </w:p>
    <w:p w14:paraId="4BDEB70C" w14:textId="15D02CDE" w:rsidR="00326F9E" w:rsidRPr="00883A79" w:rsidRDefault="00326F9E" w:rsidP="00326F9E">
      <w:pPr>
        <w:jc w:val="right"/>
        <w:rPr>
          <w:rFonts w:ascii="Tahoma" w:hAnsi="Tahoma" w:cs="Tahoma"/>
          <w:color w:val="222222"/>
          <w:sz w:val="24"/>
          <w:szCs w:val="24"/>
          <w:rtl/>
          <w:lang w:val="en-US"/>
        </w:rPr>
      </w:pPr>
      <w:r w:rsidRPr="00883A79">
        <w:rPr>
          <w:rFonts w:ascii="Tahoma" w:hAnsi="Tahoma" w:cs="Tahoma"/>
          <w:color w:val="222222"/>
          <w:sz w:val="24"/>
          <w:szCs w:val="24"/>
          <w:rtl/>
          <w:lang w:val="en-US"/>
        </w:rPr>
        <w:t>۴- آموزش باید انعطاف پذیر بوده و</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در</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پاسخگویی به نیازهای دانش آموزان در محیط های اجتماعی و فرهنگی مختلف انطباق داشته باشد.</w:t>
      </w:r>
    </w:p>
    <w:p w14:paraId="3A212971" w14:textId="1E6E100A" w:rsidR="00326F9E" w:rsidRPr="00883A79" w:rsidRDefault="00326F9E" w:rsidP="00326F9E">
      <w:pPr>
        <w:jc w:val="right"/>
        <w:rPr>
          <w:rFonts w:ascii="Tahoma" w:hAnsi="Tahoma" w:cs="Tahoma"/>
          <w:color w:val="222222"/>
          <w:sz w:val="24"/>
          <w:szCs w:val="24"/>
          <w:rtl/>
          <w:lang w:val="en-US"/>
        </w:rPr>
      </w:pPr>
      <w:r w:rsidRPr="00883A79">
        <w:rPr>
          <w:rFonts w:ascii="Tahoma" w:hAnsi="Tahoma" w:cs="Tahoma"/>
          <w:color w:val="222222"/>
          <w:sz w:val="24"/>
          <w:szCs w:val="24"/>
          <w:rtl/>
          <w:lang w:val="en-US"/>
        </w:rPr>
        <w:lastRenderedPageBreak/>
        <w:t>۵- با از</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میان برداشتن تبعیض از همه سطوح آموزشی، باید فضای مناسب برای انتخاب را برای همگان فراهم آورد.</w:t>
      </w:r>
      <w:r w:rsidR="00F70A2A">
        <w:rPr>
          <w:rStyle w:val="FootnoteReference"/>
          <w:rFonts w:ascii="Tahoma" w:hAnsi="Tahoma" w:cs="Tahoma"/>
          <w:color w:val="222222"/>
          <w:sz w:val="24"/>
          <w:szCs w:val="24"/>
          <w:rtl/>
          <w:lang w:val="en-US"/>
        </w:rPr>
        <w:footnoteReference w:id="1"/>
      </w:r>
    </w:p>
    <w:p w14:paraId="253FA4FA" w14:textId="74263FA0" w:rsidR="00326F9E" w:rsidRPr="00883A79" w:rsidRDefault="00326F9E" w:rsidP="00326F9E">
      <w:pPr>
        <w:jc w:val="right"/>
        <w:rPr>
          <w:rFonts w:ascii="Tahoma" w:hAnsi="Tahoma" w:cs="Tahoma"/>
          <w:color w:val="222222"/>
          <w:sz w:val="24"/>
          <w:szCs w:val="24"/>
          <w:lang w:val="en-US"/>
        </w:rPr>
      </w:pPr>
      <w:r w:rsidRPr="00883A79">
        <w:rPr>
          <w:rFonts w:ascii="Tahoma" w:hAnsi="Tahoma" w:cs="Tahoma"/>
          <w:color w:val="222222"/>
          <w:sz w:val="24"/>
          <w:szCs w:val="24"/>
          <w:rtl/>
          <w:lang w:val="en-US"/>
        </w:rPr>
        <w:t>مقاوله نامه حقوق کودک نیز با در</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نظر داشتن اهمیت  آموزش برای رشد و شکوفایی شخصیت انسانی تصریح ما دارد که آموزش و پرورش کودک باید به توسعه شخصیت، استعدادها و توانایی های ذهنی و جسمی کودک  و</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به حداکثر رساندن توانایی های بالقوه او معطوف باشد.</w:t>
      </w:r>
      <w:r w:rsidR="00F70A2A">
        <w:rPr>
          <w:rStyle w:val="FootnoteReference"/>
          <w:rFonts w:ascii="Tahoma" w:hAnsi="Tahoma" w:cs="Tahoma"/>
          <w:color w:val="222222"/>
          <w:sz w:val="24"/>
          <w:szCs w:val="24"/>
          <w:rtl/>
          <w:lang w:val="en-US"/>
        </w:rPr>
        <w:footnoteReference w:id="2"/>
      </w:r>
      <w:r w:rsidRPr="00883A79">
        <w:rPr>
          <w:rFonts w:ascii="Tahoma" w:hAnsi="Tahoma" w:cs="Tahoma"/>
          <w:color w:val="222222"/>
          <w:sz w:val="24"/>
          <w:szCs w:val="24"/>
          <w:rtl/>
          <w:lang w:val="en-US"/>
        </w:rPr>
        <w:t xml:space="preserve"> اینگونه عطف توجه به شکوفایی شخصیت انسانی در</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ایجاد تعهداتی برای دولتها در اسناد آموزشی بین المللی دیگری نیز یافت می شود. ب</w:t>
      </w:r>
      <w:r w:rsidR="008A48C8" w:rsidRPr="00883A79">
        <w:rPr>
          <w:rFonts w:ascii="Tahoma" w:hAnsi="Tahoma" w:cs="Tahoma"/>
          <w:color w:val="222222"/>
          <w:sz w:val="24"/>
          <w:szCs w:val="24"/>
          <w:rtl/>
          <w:lang w:val="en-US"/>
        </w:rPr>
        <w:t xml:space="preserve">ه </w:t>
      </w:r>
      <w:r w:rsidRPr="00883A79">
        <w:rPr>
          <w:rFonts w:ascii="Tahoma" w:hAnsi="Tahoma" w:cs="Tahoma"/>
          <w:color w:val="222222"/>
          <w:sz w:val="24"/>
          <w:szCs w:val="24"/>
          <w:rtl/>
          <w:lang w:val="en-US"/>
        </w:rPr>
        <w:t xml:space="preserve">عنوان مثال انجمن جهانی آموزش و پرورش در سال </w:t>
      </w:r>
      <w:r w:rsidRPr="00883A79">
        <w:rPr>
          <w:rFonts w:ascii="Tahoma" w:hAnsi="Tahoma" w:cs="Tahoma"/>
          <w:color w:val="222222"/>
          <w:sz w:val="24"/>
          <w:szCs w:val="24"/>
          <w:rtl/>
        </w:rPr>
        <w:t>۲٠٠٠</w:t>
      </w:r>
      <w:r w:rsidRPr="00883A79">
        <w:rPr>
          <w:rFonts w:ascii="Tahoma" w:hAnsi="Tahoma" w:cs="Tahoma"/>
          <w:color w:val="222222"/>
          <w:sz w:val="24"/>
          <w:szCs w:val="24"/>
          <w:rtl/>
          <w:lang w:val="en-US"/>
        </w:rPr>
        <w:t xml:space="preserve"> این </w:t>
      </w:r>
      <w:r w:rsidR="00883A79">
        <w:rPr>
          <w:rFonts w:ascii="Tahoma" w:hAnsi="Tahoma" w:cs="Tahoma" w:hint="cs"/>
          <w:color w:val="222222"/>
          <w:sz w:val="24"/>
          <w:szCs w:val="24"/>
          <w:rtl/>
          <w:lang w:val="en-US"/>
        </w:rPr>
        <w:t>حقیقت</w:t>
      </w:r>
      <w:r w:rsidRPr="00883A79">
        <w:rPr>
          <w:rFonts w:ascii="Tahoma" w:hAnsi="Tahoma" w:cs="Tahoma"/>
          <w:color w:val="222222"/>
          <w:sz w:val="24"/>
          <w:szCs w:val="24"/>
          <w:rtl/>
          <w:lang w:val="en-US"/>
        </w:rPr>
        <w:t xml:space="preserve"> را پذیرفته است که هدف</w:t>
      </w:r>
      <w:r w:rsidR="00883A79">
        <w:rPr>
          <w:rFonts w:ascii="Tahoma" w:hAnsi="Tahoma" w:cs="Tahoma" w:hint="cs"/>
          <w:color w:val="222222"/>
          <w:sz w:val="24"/>
          <w:szCs w:val="24"/>
          <w:rtl/>
          <w:lang w:val="en-US"/>
        </w:rPr>
        <w:t xml:space="preserve"> از</w:t>
      </w:r>
      <w:r w:rsidRPr="00883A79">
        <w:rPr>
          <w:rFonts w:ascii="Tahoma" w:hAnsi="Tahoma" w:cs="Tahoma"/>
          <w:color w:val="222222"/>
          <w:sz w:val="24"/>
          <w:szCs w:val="24"/>
          <w:rtl/>
          <w:lang w:val="en-US"/>
        </w:rPr>
        <w:t xml:space="preserve"> آموزش و پرورش  توسعه نیازهای بالقوه هر فرد برای کسب مهارت های لازم برای هدایت آگاهانه و آزادانه زندگی است. برای پیشبرد این امر باید ساز و کا</w:t>
      </w:r>
      <w:r w:rsidR="008A48C8" w:rsidRPr="00883A79">
        <w:rPr>
          <w:rFonts w:ascii="Tahoma" w:hAnsi="Tahoma" w:cs="Tahoma"/>
          <w:color w:val="222222"/>
          <w:sz w:val="24"/>
          <w:szCs w:val="24"/>
          <w:rtl/>
          <w:lang w:val="en-US"/>
        </w:rPr>
        <w:t>ر</w:t>
      </w:r>
      <w:r w:rsidRPr="00883A79">
        <w:rPr>
          <w:rFonts w:ascii="Tahoma" w:hAnsi="Tahoma" w:cs="Tahoma"/>
          <w:color w:val="222222"/>
          <w:sz w:val="24"/>
          <w:szCs w:val="24"/>
          <w:rtl/>
          <w:lang w:val="en-US"/>
        </w:rPr>
        <w:t xml:space="preserve">های لازم، انگیزش ها، و روشهای متناسب با آن فراهم آید تا بتوان نگرش ها و رفتارها را فرم بخشیده و به سوی تعالی اندیشه و شکوفایی انسان سوق داد. این تکیه بر شکوفایی انسانی تاکید </w:t>
      </w:r>
      <w:proofErr w:type="spellStart"/>
      <w:r w:rsidRPr="00883A79">
        <w:rPr>
          <w:rFonts w:ascii="Tahoma" w:hAnsi="Tahoma" w:cs="Tahoma"/>
          <w:color w:val="222222"/>
          <w:sz w:val="24"/>
          <w:szCs w:val="24"/>
          <w:rtl/>
          <w:lang w:val="en-US"/>
        </w:rPr>
        <w:t>مجد</w:t>
      </w:r>
      <w:r w:rsidR="00F70A2A">
        <w:rPr>
          <w:rFonts w:ascii="Tahoma" w:hAnsi="Tahoma" w:cs="Tahoma" w:hint="cs"/>
          <w:color w:val="222222"/>
          <w:sz w:val="24"/>
          <w:szCs w:val="24"/>
          <w:rtl/>
          <w:lang w:val="en-US"/>
        </w:rPr>
        <w:t>و</w:t>
      </w:r>
      <w:r w:rsidRPr="00883A79">
        <w:rPr>
          <w:rFonts w:ascii="Tahoma" w:hAnsi="Tahoma" w:cs="Tahoma"/>
          <w:color w:val="222222"/>
          <w:sz w:val="24"/>
          <w:szCs w:val="24"/>
          <w:rtl/>
          <w:lang w:val="en-US"/>
        </w:rPr>
        <w:t>دی</w:t>
      </w:r>
      <w:proofErr w:type="spellEnd"/>
      <w:r w:rsidRPr="00883A79">
        <w:rPr>
          <w:rFonts w:ascii="Tahoma" w:hAnsi="Tahoma" w:cs="Tahoma"/>
          <w:color w:val="222222"/>
          <w:sz w:val="24"/>
          <w:szCs w:val="24"/>
          <w:rtl/>
          <w:lang w:val="en-US"/>
        </w:rPr>
        <w:t xml:space="preserve"> است بر آموزش </w:t>
      </w:r>
      <w:proofErr w:type="spellStart"/>
      <w:r w:rsidRPr="00883A79">
        <w:rPr>
          <w:rFonts w:ascii="Tahoma" w:hAnsi="Tahoma" w:cs="Tahoma"/>
          <w:color w:val="222222"/>
          <w:sz w:val="24"/>
          <w:szCs w:val="24"/>
          <w:rtl/>
          <w:lang w:val="en-US"/>
        </w:rPr>
        <w:t>ی</w:t>
      </w:r>
      <w:r w:rsidR="008A48C8" w:rsidRPr="00883A79">
        <w:rPr>
          <w:rFonts w:ascii="Tahoma" w:hAnsi="Tahoma" w:cs="Tahoma"/>
          <w:color w:val="222222"/>
          <w:sz w:val="24"/>
          <w:szCs w:val="24"/>
          <w:rtl/>
          <w:lang w:val="en-US"/>
        </w:rPr>
        <w:t>ه</w:t>
      </w:r>
      <w:proofErr w:type="spellEnd"/>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عنوان یک حق بشری همانطور که در اعلامیه جهانی حقوق بشر تصریح شده است.</w:t>
      </w:r>
    </w:p>
    <w:p w14:paraId="15A8C4E5" w14:textId="41556D15" w:rsidR="00326F9E" w:rsidRPr="00883A79" w:rsidRDefault="00326F9E" w:rsidP="00326F9E">
      <w:pPr>
        <w:jc w:val="right"/>
        <w:rPr>
          <w:rFonts w:ascii="Tahoma" w:hAnsi="Tahoma" w:cs="Tahoma"/>
          <w:color w:val="222222"/>
          <w:sz w:val="24"/>
          <w:szCs w:val="24"/>
          <w:rtl/>
          <w:lang w:val="en-US"/>
        </w:rPr>
      </w:pPr>
      <w:r w:rsidRPr="00883A79">
        <w:rPr>
          <w:rFonts w:ascii="Tahoma" w:hAnsi="Tahoma" w:cs="Tahoma"/>
          <w:color w:val="222222"/>
          <w:sz w:val="24"/>
          <w:szCs w:val="24"/>
          <w:rtl/>
        </w:rPr>
        <w:t>جامعه بین المللی نیز بویژه حداقل از سال ۲٠٠٠ میلادی نه تنها آموزش را در صدر اهداف دهه هزاره قرار داده، از همه مهمتر توجه خاصی را به مفهوم رشد شخصیت انسانی مبذول داشته است. ماده ٢ اعلامیه دهه هزاره و سپس ماده ۴ اهداف توسعه پایدار اهمیت آموزش را در توسعه و بهزیستی ملتها و نقش آن در همزیستی مسالمت آمیز و مسئولانه جهانی مورد توجه قرار داده اند. در واقع نوعی اجماع جهانی شکل گرفته است که آموزش را ابزاری ضروری برای توانمندسازی مردم برای انتخاب گ</w:t>
      </w:r>
      <w:r w:rsidR="008A48C8" w:rsidRPr="00883A79">
        <w:rPr>
          <w:rFonts w:ascii="Tahoma" w:hAnsi="Tahoma" w:cs="Tahoma"/>
          <w:color w:val="222222"/>
          <w:sz w:val="24"/>
          <w:szCs w:val="24"/>
          <w:rtl/>
        </w:rPr>
        <w:t>ز</w:t>
      </w:r>
      <w:r w:rsidRPr="00883A79">
        <w:rPr>
          <w:rFonts w:ascii="Tahoma" w:hAnsi="Tahoma" w:cs="Tahoma"/>
          <w:color w:val="222222"/>
          <w:sz w:val="24"/>
          <w:szCs w:val="24"/>
          <w:rtl/>
        </w:rPr>
        <w:t>ینه ها، و</w:t>
      </w:r>
      <w:r w:rsidR="008A48C8" w:rsidRPr="00883A79">
        <w:rPr>
          <w:rFonts w:ascii="Tahoma" w:hAnsi="Tahoma" w:cs="Tahoma"/>
          <w:color w:val="222222"/>
          <w:sz w:val="24"/>
          <w:szCs w:val="24"/>
          <w:rtl/>
        </w:rPr>
        <w:t xml:space="preserve"> </w:t>
      </w:r>
      <w:r w:rsidRPr="00883A79">
        <w:rPr>
          <w:rFonts w:ascii="Tahoma" w:hAnsi="Tahoma" w:cs="Tahoma"/>
          <w:color w:val="222222"/>
          <w:sz w:val="24"/>
          <w:szCs w:val="24"/>
          <w:rtl/>
        </w:rPr>
        <w:t xml:space="preserve">مشارکت در تصمیم گیری های مربوط به حیات انسانی می داند. علاوه بر اجماعی که توسط بدنه های مختلف سازمان ملل متحد بوجود آمده، سازمان همکاری های اقتصادی و توسعه نیز توضیح می دهد که همه کشورها صرفنظر از توانایی و ثروت ملی خود باید بتوانند از آموزش بیشتر و بهتر استفاده ببرند تا بتوانند رفاه بیشتر و بهتری برای مردم خود فراهم آورند. برای دستیابی به این ایده آل، آموزش باید با توسعه اندیشه های انتقادی، توانایی حل مشکلات، بسط خلاقیت، و مهارتهای کامپیوتری همراه باشد. </w:t>
      </w:r>
      <w:r w:rsidRPr="00883A79">
        <w:rPr>
          <w:rFonts w:ascii="Tahoma" w:hAnsi="Tahoma" w:cs="Tahoma"/>
          <w:color w:val="222222"/>
          <w:sz w:val="24"/>
          <w:szCs w:val="24"/>
          <w:rtl/>
          <w:lang w:val="en-US"/>
        </w:rPr>
        <w:t>همه مردم صرفنظر از سن و</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سال و جایگاه اجتماعی خود باید با اینگونه توانایی های مهارتی دانش-محور بویژه تکنولوژی های ارتباطی نوین آشنا بشوند تا بتوانند نه تنها در مواجه با معضلات ناخوانده مسیر حیات خویش را در سمت و</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سوی صحیح هدایت نمایند، بلکه ب</w:t>
      </w:r>
      <w:r w:rsidR="008A48C8" w:rsidRPr="00883A79">
        <w:rPr>
          <w:rFonts w:ascii="Tahoma" w:hAnsi="Tahoma" w:cs="Tahoma"/>
          <w:color w:val="222222"/>
          <w:sz w:val="24"/>
          <w:szCs w:val="24"/>
          <w:rtl/>
          <w:lang w:val="en-US"/>
        </w:rPr>
        <w:t xml:space="preserve">ه </w:t>
      </w:r>
      <w:r w:rsidRPr="00883A79">
        <w:rPr>
          <w:rFonts w:ascii="Tahoma" w:hAnsi="Tahoma" w:cs="Tahoma"/>
          <w:color w:val="222222"/>
          <w:sz w:val="24"/>
          <w:szCs w:val="24"/>
          <w:rtl/>
          <w:lang w:val="en-US"/>
        </w:rPr>
        <w:t>عنوان عاملان تغییر اجتماعی مدل های اصیل توسعه یافتگی خود را نیز تعریف نموده و به اجرا درآورند. درواقع اجماع جهانی با در</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نظر داشتن اهمیت آموزش برای توانمند سازی مردم برای انتخاب ، نقش دولتها در عملی سازی اینگونه آ</w:t>
      </w:r>
      <w:r w:rsidR="008A48C8" w:rsidRPr="00883A79">
        <w:rPr>
          <w:rFonts w:ascii="Tahoma" w:hAnsi="Tahoma" w:cs="Tahoma"/>
          <w:color w:val="222222"/>
          <w:sz w:val="24"/>
          <w:szCs w:val="24"/>
          <w:rtl/>
          <w:lang w:val="en-US"/>
        </w:rPr>
        <w:t xml:space="preserve">رزو </w:t>
      </w:r>
      <w:r w:rsidRPr="00883A79">
        <w:rPr>
          <w:rFonts w:ascii="Tahoma" w:hAnsi="Tahoma" w:cs="Tahoma"/>
          <w:color w:val="222222"/>
          <w:sz w:val="24"/>
          <w:szCs w:val="24"/>
          <w:rtl/>
          <w:lang w:val="en-US"/>
        </w:rPr>
        <w:t>های انسانی اجتناب ناپذیر می داند. در</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اجرای تعهدات خویش دولتها باید روابط نزدیکی را با اتحادیه های حرفه ای معلمان، انجمنهای خانه و مدرسه، نهادهای جامعه مدنی، و</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 xml:space="preserve">حتی بخش خصوصی بوجود آورده تا بتواند در دستیابی به نگرش ها و شیوه های سازنده برای پیشبرد کیفیت آموزش با هدف توانمند سازی مردم کمک نماید. لذا همکاری و مشارکت نزدیک و سازنده با همه نیروهای تاثیر گذار بر آموزش را باید در دستور کار همه دولتها قرار گیرد.  </w:t>
      </w:r>
    </w:p>
    <w:p w14:paraId="06962FE8" w14:textId="7987314D" w:rsidR="00326F9E" w:rsidRPr="00883A79" w:rsidRDefault="00326F9E" w:rsidP="00326F9E">
      <w:pPr>
        <w:jc w:val="right"/>
        <w:rPr>
          <w:rFonts w:ascii="Tahoma" w:hAnsi="Tahoma" w:cs="Tahoma"/>
          <w:color w:val="222222"/>
          <w:sz w:val="24"/>
          <w:szCs w:val="24"/>
          <w:rtl/>
          <w:lang w:val="en-US"/>
        </w:rPr>
      </w:pPr>
      <w:r w:rsidRPr="00883A79">
        <w:rPr>
          <w:rFonts w:ascii="Tahoma" w:hAnsi="Tahoma" w:cs="Tahoma"/>
          <w:color w:val="222222"/>
          <w:sz w:val="24"/>
          <w:szCs w:val="24"/>
          <w:rtl/>
          <w:lang w:val="en-US"/>
        </w:rPr>
        <w:lastRenderedPageBreak/>
        <w:t>تاکید بر نقش آموزش در ارتقاء آزادی ،توانمندی، و توسعه انسانی این ضرورت را مطرح می نماید که به سوی جهت گیری های نوینی در رابطه توجه داشته  و ابعاد آنرا فراتر صرف تاکید بر آموزش ب</w:t>
      </w:r>
      <w:r w:rsidR="008A48C8" w:rsidRPr="00883A79">
        <w:rPr>
          <w:rFonts w:ascii="Tahoma" w:hAnsi="Tahoma" w:cs="Tahoma"/>
          <w:color w:val="222222"/>
          <w:sz w:val="24"/>
          <w:szCs w:val="24"/>
          <w:rtl/>
          <w:lang w:val="en-US"/>
        </w:rPr>
        <w:t xml:space="preserve">ه </w:t>
      </w:r>
      <w:r w:rsidRPr="00883A79">
        <w:rPr>
          <w:rFonts w:ascii="Tahoma" w:hAnsi="Tahoma" w:cs="Tahoma"/>
          <w:color w:val="222222"/>
          <w:sz w:val="24"/>
          <w:szCs w:val="24"/>
          <w:rtl/>
          <w:lang w:val="en-US"/>
        </w:rPr>
        <w:t>عنوان یک حق بشری مورد توجه قرار داد. درواقع</w:t>
      </w:r>
      <w:r w:rsidR="00546283">
        <w:rPr>
          <w:rFonts w:ascii="Tahoma" w:hAnsi="Tahoma" w:cs="Tahoma" w:hint="cs"/>
          <w:color w:val="222222"/>
          <w:sz w:val="24"/>
          <w:szCs w:val="24"/>
          <w:rtl/>
          <w:lang w:val="en-US"/>
        </w:rPr>
        <w:t xml:space="preserve">، </w:t>
      </w:r>
      <w:r w:rsidRPr="00883A79">
        <w:rPr>
          <w:rFonts w:ascii="Tahoma" w:hAnsi="Tahoma" w:cs="Tahoma"/>
          <w:color w:val="222222"/>
          <w:sz w:val="24"/>
          <w:szCs w:val="24"/>
          <w:rtl/>
          <w:lang w:val="en-US"/>
        </w:rPr>
        <w:t>آموزش صرفا به معنی حضور دانش آموز و یا دانشجو و حتی محقق در کتابخانه ها نیست. نرخ بالای تحصیلات و نیز مدارک تحصیلی نیز نمی تواند ضرورتا روح داعیه آموزش ب</w:t>
      </w:r>
      <w:r w:rsidR="009E0683" w:rsidRPr="00883A79">
        <w:rPr>
          <w:rFonts w:ascii="Tahoma" w:hAnsi="Tahoma" w:cs="Tahoma"/>
          <w:color w:val="222222"/>
          <w:sz w:val="24"/>
          <w:szCs w:val="24"/>
          <w:rtl/>
          <w:lang w:val="en-US"/>
        </w:rPr>
        <w:t xml:space="preserve">ه </w:t>
      </w:r>
      <w:r w:rsidRPr="00883A79">
        <w:rPr>
          <w:rFonts w:ascii="Tahoma" w:hAnsi="Tahoma" w:cs="Tahoma"/>
          <w:color w:val="222222"/>
          <w:sz w:val="24"/>
          <w:szCs w:val="24"/>
          <w:rtl/>
          <w:lang w:val="en-US"/>
        </w:rPr>
        <w:t>عنوان یک حق بشری را ادا نماید. بلکه آموزش به سمت تامین نیازهای توسعه و اشتیاق افراد، توانایی آنها در تفکر</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انتقادی، ایجاد احترام به نفس و احترام به دیگران رهنمون شده و مسیر آینده جوامع را از نقطه نظر تامین نیازهای زندگی همراه با تعالی انسان</w:t>
      </w:r>
      <w:r w:rsidR="008A48C8" w:rsidRPr="00883A79">
        <w:rPr>
          <w:rFonts w:ascii="Tahoma" w:hAnsi="Tahoma" w:cs="Tahoma"/>
          <w:color w:val="222222"/>
          <w:sz w:val="24"/>
          <w:szCs w:val="24"/>
          <w:rtl/>
          <w:lang w:val="en-US"/>
        </w:rPr>
        <w:t>ی</w:t>
      </w:r>
      <w:r w:rsidRPr="00883A79">
        <w:rPr>
          <w:rFonts w:ascii="Tahoma" w:hAnsi="Tahoma" w:cs="Tahoma"/>
          <w:color w:val="222222"/>
          <w:sz w:val="24"/>
          <w:szCs w:val="24"/>
          <w:rtl/>
          <w:lang w:val="en-US"/>
        </w:rPr>
        <w:t xml:space="preserve"> برنامه ریزی کند. پس صرف دانش و دانش آموختگی بازتاب دهنده روح و عصاره حق انسانها به آموزش نیست. بلکه باید با حداکثر رساندن توان بالقوه مردم آنان را بگونه ای توانمند سازد تا بتوانند کنترل امور خویش را آنگونه که می خواهند به دست گرفته و به طور موثر با خواسته ها و چالش های زندگی روزمره به گونه ای سازنده برخورد نمایند.  به همین دلیل آموزش ب</w:t>
      </w:r>
      <w:r w:rsidR="008A48C8" w:rsidRPr="00883A79">
        <w:rPr>
          <w:rFonts w:ascii="Tahoma" w:hAnsi="Tahoma" w:cs="Tahoma"/>
          <w:color w:val="222222"/>
          <w:sz w:val="24"/>
          <w:szCs w:val="24"/>
          <w:rtl/>
          <w:lang w:val="en-US"/>
        </w:rPr>
        <w:t xml:space="preserve">ه </w:t>
      </w:r>
      <w:r w:rsidRPr="00883A79">
        <w:rPr>
          <w:rFonts w:ascii="Tahoma" w:hAnsi="Tahoma" w:cs="Tahoma"/>
          <w:color w:val="222222"/>
          <w:sz w:val="24"/>
          <w:szCs w:val="24"/>
          <w:rtl/>
          <w:lang w:val="en-US"/>
        </w:rPr>
        <w:t>عنوان ابزاری برای توانمندسازی و بهبود مهارت های زندگی به تدریج به عنوان رویکردی جامع برای ارتقای کیفیت زندگی در</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نظر گرفته می شود. روش های آموزش نیز بویژه آنانی که برای توسعه دیدگاه های انتقادی و ارتقای مهارت های ذهنی طراحی می شوند، مشارکت، تساهل، و</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تعامل را در</w:t>
      </w:r>
      <w:r w:rsidR="008A48C8" w:rsidRPr="00883A79">
        <w:rPr>
          <w:rFonts w:ascii="Tahoma" w:hAnsi="Tahoma" w:cs="Tahoma"/>
          <w:color w:val="222222"/>
          <w:sz w:val="24"/>
          <w:szCs w:val="24"/>
          <w:rtl/>
          <w:lang w:val="en-US"/>
        </w:rPr>
        <w:t xml:space="preserve"> </w:t>
      </w:r>
      <w:r w:rsidRPr="00883A79">
        <w:rPr>
          <w:rFonts w:ascii="Tahoma" w:hAnsi="Tahoma" w:cs="Tahoma"/>
          <w:color w:val="222222"/>
          <w:sz w:val="24"/>
          <w:szCs w:val="24"/>
          <w:rtl/>
          <w:lang w:val="en-US"/>
        </w:rPr>
        <w:t xml:space="preserve">افزایش بهره </w:t>
      </w:r>
      <w:proofErr w:type="spellStart"/>
      <w:r w:rsidRPr="00883A79">
        <w:rPr>
          <w:rFonts w:ascii="Tahoma" w:hAnsi="Tahoma" w:cs="Tahoma"/>
          <w:color w:val="222222"/>
          <w:sz w:val="24"/>
          <w:szCs w:val="24"/>
          <w:rtl/>
          <w:lang w:val="en-US"/>
        </w:rPr>
        <w:t>وری</w:t>
      </w:r>
      <w:proofErr w:type="spellEnd"/>
      <w:r w:rsidRPr="00883A79">
        <w:rPr>
          <w:rFonts w:ascii="Tahoma" w:hAnsi="Tahoma" w:cs="Tahoma"/>
          <w:color w:val="222222"/>
          <w:sz w:val="24"/>
          <w:szCs w:val="24"/>
          <w:rtl/>
          <w:lang w:val="en-US"/>
        </w:rPr>
        <w:t xml:space="preserve"> بیشتر با فضایی همکارانه و دوستانه توسعه می دهد. </w:t>
      </w:r>
    </w:p>
    <w:p w14:paraId="4AB878EC" w14:textId="590B4F21" w:rsidR="00326F9E" w:rsidRPr="00883A79" w:rsidRDefault="00326F9E" w:rsidP="00326F9E">
      <w:pPr>
        <w:jc w:val="right"/>
        <w:rPr>
          <w:rFonts w:ascii="Tahoma" w:hAnsi="Tahoma" w:cs="Tahoma"/>
          <w:color w:val="222222"/>
          <w:sz w:val="24"/>
          <w:szCs w:val="24"/>
          <w:rtl/>
        </w:rPr>
      </w:pPr>
      <w:r w:rsidRPr="00883A79">
        <w:rPr>
          <w:rFonts w:ascii="Tahoma" w:hAnsi="Tahoma" w:cs="Tahoma"/>
          <w:color w:val="222222"/>
          <w:sz w:val="24"/>
          <w:szCs w:val="24"/>
          <w:rtl/>
        </w:rPr>
        <w:t>با این وصف نقش آموزش و کیفیت آن در جهت توانمندسازی و رشد همه جانبه شخصیت انسانی ب</w:t>
      </w:r>
      <w:r w:rsidR="008A48C8" w:rsidRPr="00883A79">
        <w:rPr>
          <w:rFonts w:ascii="Tahoma" w:hAnsi="Tahoma" w:cs="Tahoma"/>
          <w:color w:val="222222"/>
          <w:sz w:val="24"/>
          <w:szCs w:val="24"/>
          <w:rtl/>
        </w:rPr>
        <w:t xml:space="preserve">ه </w:t>
      </w:r>
      <w:r w:rsidRPr="00883A79">
        <w:rPr>
          <w:rFonts w:ascii="Tahoma" w:hAnsi="Tahoma" w:cs="Tahoma"/>
          <w:color w:val="222222"/>
          <w:sz w:val="24"/>
          <w:szCs w:val="24"/>
          <w:rtl/>
        </w:rPr>
        <w:t>عنوان محور اصلی توسعه همه جانبه کمتر مورد توجه تحقیقات اجتماعی بوده است. در واقع به درستی مشخص نیست که منظور از رشد همه جانبه شخصیت انسان چیست و چگونه آموزش می تواند زمینه های تحقق آنرا فراهم آورد. این نوشتار کوتاه در ابتدا یکی از راه های حصول به رشد شخصیت انسانی را از طریق توجه به مفهوم توسعه انسانی بطور اجمال مورد توجه قرار داده و سپس توضیح می دهد که دانشگاه از راه دور ایران آکادمیا چگونه توانسته است از طریق آموزشهای علوم اجتماعی گام</w:t>
      </w:r>
      <w:r w:rsidR="008A48C8" w:rsidRPr="00883A79">
        <w:rPr>
          <w:rFonts w:ascii="Tahoma" w:hAnsi="Tahoma" w:cs="Tahoma"/>
          <w:color w:val="222222"/>
          <w:sz w:val="24"/>
          <w:szCs w:val="24"/>
          <w:rtl/>
        </w:rPr>
        <w:t xml:space="preserve"> </w:t>
      </w:r>
      <w:r w:rsidRPr="00883A79">
        <w:rPr>
          <w:rFonts w:ascii="Tahoma" w:hAnsi="Tahoma" w:cs="Tahoma"/>
          <w:color w:val="222222"/>
          <w:sz w:val="24"/>
          <w:szCs w:val="24"/>
          <w:rtl/>
        </w:rPr>
        <w:t>هایی را در</w:t>
      </w:r>
      <w:r w:rsidR="008A48C8" w:rsidRPr="00883A79">
        <w:rPr>
          <w:rFonts w:ascii="Tahoma" w:hAnsi="Tahoma" w:cs="Tahoma"/>
          <w:color w:val="222222"/>
          <w:sz w:val="24"/>
          <w:szCs w:val="24"/>
          <w:rtl/>
        </w:rPr>
        <w:t xml:space="preserve"> </w:t>
      </w:r>
      <w:r w:rsidRPr="00883A79">
        <w:rPr>
          <w:rFonts w:ascii="Tahoma" w:hAnsi="Tahoma" w:cs="Tahoma"/>
          <w:color w:val="222222"/>
          <w:sz w:val="24"/>
          <w:szCs w:val="24"/>
          <w:rtl/>
        </w:rPr>
        <w:t>جهت توان</w:t>
      </w:r>
      <w:r w:rsidR="008A48C8" w:rsidRPr="00883A79">
        <w:rPr>
          <w:rFonts w:ascii="Tahoma" w:hAnsi="Tahoma" w:cs="Tahoma"/>
          <w:color w:val="222222"/>
          <w:sz w:val="24"/>
          <w:szCs w:val="24"/>
          <w:rtl/>
        </w:rPr>
        <w:t>م</w:t>
      </w:r>
      <w:r w:rsidRPr="00883A79">
        <w:rPr>
          <w:rFonts w:ascii="Tahoma" w:hAnsi="Tahoma" w:cs="Tahoma"/>
          <w:color w:val="222222"/>
          <w:sz w:val="24"/>
          <w:szCs w:val="24"/>
          <w:rtl/>
        </w:rPr>
        <w:t>ند سازی، توسعه انسانی، و رشد و شکوفایی شخصیت انسان ها بردارد.</w:t>
      </w:r>
    </w:p>
    <w:p w14:paraId="2203E4EE" w14:textId="77777777" w:rsidR="00326F9E" w:rsidRPr="00883A79" w:rsidRDefault="00326F9E" w:rsidP="00326F9E">
      <w:pPr>
        <w:jc w:val="right"/>
        <w:rPr>
          <w:rFonts w:ascii="Tahoma" w:hAnsi="Tahoma" w:cs="Tahoma"/>
          <w:b/>
          <w:bCs/>
          <w:sz w:val="24"/>
          <w:szCs w:val="24"/>
          <w:rtl/>
          <w:lang w:val="en-US"/>
        </w:rPr>
      </w:pPr>
      <w:r w:rsidRPr="00883A79">
        <w:rPr>
          <w:rFonts w:ascii="Tahoma" w:hAnsi="Tahoma" w:cs="Tahoma"/>
          <w:b/>
          <w:bCs/>
          <w:sz w:val="24"/>
          <w:szCs w:val="24"/>
          <w:rtl/>
          <w:lang w:val="en-US"/>
        </w:rPr>
        <w:t>توسعه انسانی ضرورت رشد و شکوفایی</w:t>
      </w:r>
    </w:p>
    <w:p w14:paraId="0A724738" w14:textId="527B523B" w:rsidR="00326F9E" w:rsidRPr="00883A79" w:rsidRDefault="00326F9E" w:rsidP="00326F9E">
      <w:pPr>
        <w:jc w:val="right"/>
        <w:rPr>
          <w:rFonts w:ascii="Tahoma" w:hAnsi="Tahoma" w:cs="Tahoma"/>
          <w:sz w:val="24"/>
          <w:szCs w:val="24"/>
          <w:rtl/>
          <w:lang w:val="en-US"/>
        </w:rPr>
      </w:pPr>
      <w:r w:rsidRPr="00883A79">
        <w:rPr>
          <w:rFonts w:ascii="Tahoma" w:hAnsi="Tahoma" w:cs="Tahoma"/>
          <w:sz w:val="24"/>
          <w:szCs w:val="24"/>
          <w:rtl/>
          <w:lang w:val="en-US"/>
        </w:rPr>
        <w:t xml:space="preserve">محبوب الحق کارشناس ارشد اسبق بانک جهانی، و سپس وزیر دارایی پاکستان، در دهه </w:t>
      </w:r>
      <w:r w:rsidR="00883A79">
        <w:rPr>
          <w:rFonts w:ascii="Tahoma" w:hAnsi="Tahoma" w:cs="Tahoma" w:hint="cs"/>
          <w:sz w:val="24"/>
          <w:szCs w:val="24"/>
          <w:rtl/>
          <w:lang w:val="en-US"/>
        </w:rPr>
        <w:t>هشتاد</w:t>
      </w:r>
      <w:r w:rsidRPr="00883A79">
        <w:rPr>
          <w:rFonts w:ascii="Tahoma" w:hAnsi="Tahoma" w:cs="Tahoma"/>
          <w:sz w:val="24"/>
          <w:szCs w:val="24"/>
          <w:rtl/>
          <w:lang w:val="en-US"/>
        </w:rPr>
        <w:t xml:space="preserve"> میلادی مفهوم توسعه انسانی را ب</w:t>
      </w:r>
      <w:r w:rsidR="008A48C8" w:rsidRPr="00883A79">
        <w:rPr>
          <w:rFonts w:ascii="Tahoma" w:hAnsi="Tahoma" w:cs="Tahoma"/>
          <w:sz w:val="24"/>
          <w:szCs w:val="24"/>
          <w:rtl/>
          <w:lang w:val="en-US"/>
        </w:rPr>
        <w:t xml:space="preserve">ه </w:t>
      </w:r>
      <w:r w:rsidRPr="00883A79">
        <w:rPr>
          <w:rFonts w:ascii="Tahoma" w:hAnsi="Tahoma" w:cs="Tahoma"/>
          <w:sz w:val="24"/>
          <w:szCs w:val="24"/>
          <w:rtl/>
          <w:lang w:val="en-US"/>
        </w:rPr>
        <w:t xml:space="preserve">عنوان شرط ضروری توانمندی و شکوفایی وارد ادبیات مطالعات توسعه و رفاه </w:t>
      </w:r>
      <w:r w:rsidR="008F04B1" w:rsidRPr="00883A79">
        <w:rPr>
          <w:rFonts w:ascii="Tahoma" w:hAnsi="Tahoma" w:cs="Tahoma"/>
          <w:sz w:val="24"/>
          <w:szCs w:val="24"/>
          <w:rtl/>
          <w:lang w:val="en-US"/>
        </w:rPr>
        <w:t xml:space="preserve">انسانی </w:t>
      </w:r>
      <w:r w:rsidRPr="00883A79">
        <w:rPr>
          <w:rFonts w:ascii="Tahoma" w:hAnsi="Tahoma" w:cs="Tahoma"/>
          <w:sz w:val="24"/>
          <w:szCs w:val="24"/>
          <w:rtl/>
          <w:lang w:val="en-US"/>
        </w:rPr>
        <w:t>نمود. سپس  در کتابی که با عنوان "تاملی بر توسعه انسانی" در سال 1995 به چاپ رساند</w:t>
      </w:r>
      <w:r w:rsidR="00546283">
        <w:rPr>
          <w:rStyle w:val="FootnoteReference"/>
          <w:rFonts w:ascii="Tahoma" w:hAnsi="Tahoma" w:cs="Tahoma"/>
          <w:sz w:val="24"/>
          <w:szCs w:val="24"/>
          <w:rtl/>
          <w:lang w:val="en-US"/>
        </w:rPr>
        <w:footnoteReference w:id="3"/>
      </w:r>
      <w:r w:rsidRPr="00883A79">
        <w:rPr>
          <w:rFonts w:ascii="Tahoma" w:hAnsi="Tahoma" w:cs="Tahoma"/>
          <w:sz w:val="24"/>
          <w:szCs w:val="24"/>
          <w:rtl/>
          <w:lang w:val="en-US"/>
        </w:rPr>
        <w:t>، این اندیشه بدیع را مطرح ساخت که هدف اصلی توسعه باید معطوف به بسط و توسعه انتخاب آزادانه انسانها باشد. در اصل، انتخاب</w:t>
      </w:r>
      <w:r w:rsidR="008A48C8" w:rsidRPr="00883A79">
        <w:rPr>
          <w:rFonts w:ascii="Tahoma" w:hAnsi="Tahoma" w:cs="Tahoma"/>
          <w:sz w:val="24"/>
          <w:szCs w:val="24"/>
          <w:rtl/>
          <w:lang w:val="en-US"/>
        </w:rPr>
        <w:t xml:space="preserve"> </w:t>
      </w:r>
      <w:r w:rsidRPr="00883A79">
        <w:rPr>
          <w:rFonts w:ascii="Tahoma" w:hAnsi="Tahoma" w:cs="Tahoma"/>
          <w:sz w:val="24"/>
          <w:szCs w:val="24"/>
          <w:rtl/>
          <w:lang w:val="en-US"/>
        </w:rPr>
        <w:t xml:space="preserve">ها و گزینه ها می توانند بی نهایت بوده در طول زمان تغییر یابند. بنابراین توسعه یافتگی به معنی </w:t>
      </w:r>
      <w:proofErr w:type="spellStart"/>
      <w:r w:rsidRPr="00883A79">
        <w:rPr>
          <w:rFonts w:ascii="Tahoma" w:hAnsi="Tahoma" w:cs="Tahoma"/>
          <w:sz w:val="24"/>
          <w:szCs w:val="24"/>
          <w:rtl/>
          <w:lang w:val="en-US"/>
        </w:rPr>
        <w:t>توانمندساختن</w:t>
      </w:r>
      <w:proofErr w:type="spellEnd"/>
      <w:r w:rsidRPr="00883A79">
        <w:rPr>
          <w:rFonts w:ascii="Tahoma" w:hAnsi="Tahoma" w:cs="Tahoma"/>
          <w:sz w:val="24"/>
          <w:szCs w:val="24"/>
          <w:rtl/>
          <w:lang w:val="en-US"/>
        </w:rPr>
        <w:t xml:space="preserve"> مردم برای برخورداری از آزادی های سیاسی، اجتماعی، و فرهنگی و حس مشارکت در فعالیت های اجتماعی می باشد. توسعه زمانی مفهوم واقعی خود را به معرض نمایش می گذارد که بتواند محیطی کارآمد برای مردم برای لذت بردن از زندگی طولانی، سالم، و خلاق فراهم آورد. طبق ویژگی های توسعه انسانی، معیارهای جاری نمی تواند به پیشرفت انسانی برای رسیدن به هدف واقعی توسعه و</w:t>
      </w:r>
      <w:r w:rsidR="008A48C8" w:rsidRPr="00883A79">
        <w:rPr>
          <w:rFonts w:ascii="Tahoma" w:hAnsi="Tahoma" w:cs="Tahoma"/>
          <w:sz w:val="24"/>
          <w:szCs w:val="24"/>
          <w:rtl/>
          <w:lang w:val="en-US"/>
        </w:rPr>
        <w:t xml:space="preserve"> </w:t>
      </w:r>
      <w:r w:rsidRPr="00883A79">
        <w:rPr>
          <w:rFonts w:ascii="Tahoma" w:hAnsi="Tahoma" w:cs="Tahoma"/>
          <w:sz w:val="24"/>
          <w:szCs w:val="24"/>
          <w:rtl/>
          <w:lang w:val="en-US"/>
        </w:rPr>
        <w:t xml:space="preserve">بهبود زندگی مردم کمک نماید. همچنین نمی توان مفهوم توسعه یافتگی را به طور خاص با سنجش پیشرفت اقتصادی، انبوه ثروت، و یا درآمد ناخالص ملی اندازه گیری کرد. بلکه پیام اصلی برای رویکرد توسعه باید بر محوریت توسعه انسانی و مفهوم توانایی در انتخاب آزاد – یعنی آنگونه که مردم می خواهد خود را توضیح دهند و آنچه که می توانند انجام دهند – قرار گیرد. یعنی مردم باید از حق </w:t>
      </w:r>
      <w:r w:rsidR="008A48C8" w:rsidRPr="00883A79">
        <w:rPr>
          <w:rFonts w:ascii="Tahoma" w:hAnsi="Tahoma" w:cs="Tahoma"/>
          <w:sz w:val="24"/>
          <w:szCs w:val="24"/>
          <w:rtl/>
          <w:lang w:val="en-US"/>
        </w:rPr>
        <w:t>آ</w:t>
      </w:r>
      <w:r w:rsidRPr="00883A79">
        <w:rPr>
          <w:rFonts w:ascii="Tahoma" w:hAnsi="Tahoma" w:cs="Tahoma"/>
          <w:sz w:val="24"/>
          <w:szCs w:val="24"/>
          <w:rtl/>
          <w:lang w:val="en-US"/>
        </w:rPr>
        <w:t>زاد برخوردار باشند تا فلسفه حیات خویش و آ</w:t>
      </w:r>
      <w:r w:rsidR="008A48C8" w:rsidRPr="00883A79">
        <w:rPr>
          <w:rFonts w:ascii="Tahoma" w:hAnsi="Tahoma" w:cs="Tahoma"/>
          <w:sz w:val="24"/>
          <w:szCs w:val="24"/>
          <w:rtl/>
          <w:lang w:val="en-US"/>
        </w:rPr>
        <w:t>رزو</w:t>
      </w:r>
      <w:r w:rsidRPr="00883A79">
        <w:rPr>
          <w:rFonts w:ascii="Tahoma" w:hAnsi="Tahoma" w:cs="Tahoma"/>
          <w:sz w:val="24"/>
          <w:szCs w:val="24"/>
          <w:rtl/>
          <w:lang w:val="en-US"/>
        </w:rPr>
        <w:t>ها و هم</w:t>
      </w:r>
      <w:r w:rsidR="008A48C8" w:rsidRPr="00883A79">
        <w:rPr>
          <w:rFonts w:ascii="Tahoma" w:hAnsi="Tahoma" w:cs="Tahoma"/>
          <w:sz w:val="24"/>
          <w:szCs w:val="24"/>
          <w:rtl/>
          <w:lang w:val="en-US"/>
        </w:rPr>
        <w:t>چ</w:t>
      </w:r>
      <w:r w:rsidRPr="00883A79">
        <w:rPr>
          <w:rFonts w:ascii="Tahoma" w:hAnsi="Tahoma" w:cs="Tahoma"/>
          <w:sz w:val="24"/>
          <w:szCs w:val="24"/>
          <w:rtl/>
          <w:lang w:val="en-US"/>
        </w:rPr>
        <w:t xml:space="preserve">نین روشهای دستیابی به آنرا تعیین </w:t>
      </w:r>
      <w:r w:rsidRPr="00883A79">
        <w:rPr>
          <w:rFonts w:ascii="Tahoma" w:hAnsi="Tahoma" w:cs="Tahoma"/>
          <w:sz w:val="24"/>
          <w:szCs w:val="24"/>
          <w:rtl/>
          <w:lang w:val="en-US"/>
        </w:rPr>
        <w:lastRenderedPageBreak/>
        <w:t>نمایند. عمده اینگونه آ</w:t>
      </w:r>
      <w:r w:rsidR="008A48C8" w:rsidRPr="00883A79">
        <w:rPr>
          <w:rFonts w:ascii="Tahoma" w:hAnsi="Tahoma" w:cs="Tahoma"/>
          <w:sz w:val="24"/>
          <w:szCs w:val="24"/>
          <w:rtl/>
          <w:lang w:val="en-US"/>
        </w:rPr>
        <w:t>رزو</w:t>
      </w:r>
      <w:r w:rsidRPr="00883A79">
        <w:rPr>
          <w:rFonts w:ascii="Tahoma" w:hAnsi="Tahoma" w:cs="Tahoma"/>
          <w:sz w:val="24"/>
          <w:szCs w:val="24"/>
          <w:rtl/>
          <w:lang w:val="en-US"/>
        </w:rPr>
        <w:t>ها از طریق توانایی های اساسی و آزادانه ابعاد واقعی بخود می گیرد. آ</w:t>
      </w:r>
      <w:r w:rsidR="008A48C8" w:rsidRPr="00883A79">
        <w:rPr>
          <w:rFonts w:ascii="Tahoma" w:hAnsi="Tahoma" w:cs="Tahoma"/>
          <w:sz w:val="24"/>
          <w:szCs w:val="24"/>
          <w:rtl/>
          <w:lang w:val="en-US"/>
        </w:rPr>
        <w:t>رزو</w:t>
      </w:r>
      <w:r w:rsidRPr="00883A79">
        <w:rPr>
          <w:rFonts w:ascii="Tahoma" w:hAnsi="Tahoma" w:cs="Tahoma"/>
          <w:sz w:val="24"/>
          <w:szCs w:val="24"/>
          <w:rtl/>
          <w:lang w:val="en-US"/>
        </w:rPr>
        <w:t>های مردم بطور عمده شامل برخورداری از سلامت – یا برخورداری از سلامت ب</w:t>
      </w:r>
      <w:r w:rsidR="008A48C8" w:rsidRPr="00883A79">
        <w:rPr>
          <w:rFonts w:ascii="Tahoma" w:hAnsi="Tahoma" w:cs="Tahoma"/>
          <w:sz w:val="24"/>
          <w:szCs w:val="24"/>
          <w:rtl/>
          <w:lang w:val="en-US"/>
        </w:rPr>
        <w:t xml:space="preserve">ه </w:t>
      </w:r>
      <w:r w:rsidRPr="00883A79">
        <w:rPr>
          <w:rFonts w:ascii="Tahoma" w:hAnsi="Tahoma" w:cs="Tahoma"/>
          <w:sz w:val="24"/>
          <w:szCs w:val="24"/>
          <w:rtl/>
          <w:lang w:val="en-US"/>
        </w:rPr>
        <w:t>عنوان یک حق بشری - دسترسی به دانش و استانداردهای مناسب برای زندگی شرافتمندانه، احترام اجتماعی، حق داشتن آرامش و سرگر</w:t>
      </w:r>
      <w:r w:rsidR="008A48C8" w:rsidRPr="00883A79">
        <w:rPr>
          <w:rFonts w:ascii="Tahoma" w:hAnsi="Tahoma" w:cs="Tahoma"/>
          <w:sz w:val="24"/>
          <w:szCs w:val="24"/>
          <w:rtl/>
          <w:lang w:val="en-US"/>
        </w:rPr>
        <w:t>م</w:t>
      </w:r>
      <w:r w:rsidRPr="00883A79">
        <w:rPr>
          <w:rFonts w:ascii="Tahoma" w:hAnsi="Tahoma" w:cs="Tahoma"/>
          <w:sz w:val="24"/>
          <w:szCs w:val="24"/>
          <w:rtl/>
          <w:lang w:val="en-US"/>
        </w:rPr>
        <w:t xml:space="preserve">ی، و </w:t>
      </w:r>
      <w:r w:rsidR="008A48C8" w:rsidRPr="00883A79">
        <w:rPr>
          <w:rFonts w:ascii="Tahoma" w:hAnsi="Tahoma" w:cs="Tahoma"/>
          <w:sz w:val="24"/>
          <w:szCs w:val="24"/>
          <w:rtl/>
          <w:lang w:val="en-US"/>
        </w:rPr>
        <w:t>طبیعتاً</w:t>
      </w:r>
      <w:r w:rsidRPr="00883A79">
        <w:rPr>
          <w:rFonts w:ascii="Tahoma" w:hAnsi="Tahoma" w:cs="Tahoma"/>
          <w:sz w:val="24"/>
          <w:szCs w:val="24"/>
          <w:rtl/>
          <w:lang w:val="en-US"/>
        </w:rPr>
        <w:t xml:space="preserve"> حق دستیابی منصفانه با درآمد و تولید می باشند. به عبارت بهتر، توسعه یک ملت با دستیابی به اینگونه آ</w:t>
      </w:r>
      <w:r w:rsidR="008A48C8" w:rsidRPr="00883A79">
        <w:rPr>
          <w:rFonts w:ascii="Tahoma" w:hAnsi="Tahoma" w:cs="Tahoma"/>
          <w:sz w:val="24"/>
          <w:szCs w:val="24"/>
          <w:rtl/>
          <w:lang w:val="en-US"/>
        </w:rPr>
        <w:t>رزوها</w:t>
      </w:r>
      <w:r w:rsidRPr="00883A79">
        <w:rPr>
          <w:rFonts w:ascii="Tahoma" w:hAnsi="Tahoma" w:cs="Tahoma"/>
          <w:sz w:val="24"/>
          <w:szCs w:val="24"/>
          <w:rtl/>
          <w:lang w:val="en-US"/>
        </w:rPr>
        <w:t xml:space="preserve"> معنی پیدا می کند و نه صرف پیشرفت اقتصادی و </w:t>
      </w:r>
      <w:proofErr w:type="spellStart"/>
      <w:r w:rsidRPr="00883A79">
        <w:rPr>
          <w:rFonts w:ascii="Tahoma" w:hAnsi="Tahoma" w:cs="Tahoma"/>
          <w:sz w:val="24"/>
          <w:szCs w:val="24"/>
          <w:rtl/>
          <w:lang w:val="en-US"/>
        </w:rPr>
        <w:t>روبنایی</w:t>
      </w:r>
      <w:proofErr w:type="spellEnd"/>
      <w:r w:rsidRPr="00883A79">
        <w:rPr>
          <w:rFonts w:ascii="Tahoma" w:hAnsi="Tahoma" w:cs="Tahoma"/>
          <w:sz w:val="24"/>
          <w:szCs w:val="24"/>
          <w:rtl/>
          <w:lang w:val="en-US"/>
        </w:rPr>
        <w:t>. پس معیار اندازه گیری رفاه انسانی قابلیت برای تصمیم گیری آزادانه می باشد. توسعه یافتگی به معنی برخورداری عینی و عملی از آزادی ها، انتخاب</w:t>
      </w:r>
      <w:r w:rsidR="008A48C8" w:rsidRPr="00883A79">
        <w:rPr>
          <w:rFonts w:ascii="Tahoma" w:hAnsi="Tahoma" w:cs="Tahoma"/>
          <w:sz w:val="24"/>
          <w:szCs w:val="24"/>
          <w:rtl/>
          <w:lang w:val="en-US"/>
        </w:rPr>
        <w:t xml:space="preserve"> </w:t>
      </w:r>
      <w:r w:rsidRPr="00883A79">
        <w:rPr>
          <w:rFonts w:ascii="Tahoma" w:hAnsi="Tahoma" w:cs="Tahoma"/>
          <w:sz w:val="24"/>
          <w:szCs w:val="24"/>
          <w:rtl/>
          <w:lang w:val="en-US"/>
        </w:rPr>
        <w:t>ها، و گ</w:t>
      </w:r>
      <w:r w:rsidR="008A48C8" w:rsidRPr="00883A79">
        <w:rPr>
          <w:rFonts w:ascii="Tahoma" w:hAnsi="Tahoma" w:cs="Tahoma"/>
          <w:sz w:val="24"/>
          <w:szCs w:val="24"/>
          <w:rtl/>
          <w:lang w:val="en-US"/>
        </w:rPr>
        <w:t>ز</w:t>
      </w:r>
      <w:r w:rsidRPr="00883A79">
        <w:rPr>
          <w:rFonts w:ascii="Tahoma" w:hAnsi="Tahoma" w:cs="Tahoma"/>
          <w:sz w:val="24"/>
          <w:szCs w:val="24"/>
          <w:rtl/>
          <w:lang w:val="en-US"/>
        </w:rPr>
        <w:t xml:space="preserve">ینه ها می باشد. </w:t>
      </w:r>
    </w:p>
    <w:p w14:paraId="5D22F121" w14:textId="034014F7" w:rsidR="00326F9E" w:rsidRPr="00883A79" w:rsidRDefault="00326F9E" w:rsidP="00326F9E">
      <w:pPr>
        <w:jc w:val="right"/>
        <w:rPr>
          <w:rFonts w:ascii="Tahoma" w:hAnsi="Tahoma" w:cs="Tahoma"/>
          <w:sz w:val="24"/>
          <w:szCs w:val="24"/>
          <w:rtl/>
          <w:lang w:val="en-US"/>
        </w:rPr>
      </w:pPr>
      <w:r w:rsidRPr="00883A79">
        <w:rPr>
          <w:rFonts w:ascii="Tahoma" w:hAnsi="Tahoma" w:cs="Tahoma"/>
          <w:sz w:val="24"/>
          <w:szCs w:val="24"/>
          <w:rtl/>
          <w:lang w:val="en-US"/>
        </w:rPr>
        <w:t xml:space="preserve">پروفسور </w:t>
      </w:r>
      <w:proofErr w:type="spellStart"/>
      <w:r w:rsidRPr="00883A79">
        <w:rPr>
          <w:rFonts w:ascii="Tahoma" w:hAnsi="Tahoma" w:cs="Tahoma"/>
          <w:sz w:val="24"/>
          <w:szCs w:val="24"/>
          <w:rtl/>
          <w:lang w:val="en-US"/>
        </w:rPr>
        <w:t>آمارتیا</w:t>
      </w:r>
      <w:proofErr w:type="spellEnd"/>
      <w:r w:rsidRPr="00883A79">
        <w:rPr>
          <w:rFonts w:ascii="Tahoma" w:hAnsi="Tahoma" w:cs="Tahoma"/>
          <w:sz w:val="24"/>
          <w:szCs w:val="24"/>
          <w:rtl/>
          <w:lang w:val="en-US"/>
        </w:rPr>
        <w:t xml:space="preserve"> سن، برنده جایزه نوبل در اقتصاد، که سالها دوستی و همکاری علمی با محبوب الحق داشت، این فلسفه حیات را بیشتر توسعه داده و در کتابهای متعددی که به چاپ رسانده است، توضیح می دهد که توسعه یافتگی به معنی توانمند سازی مردم برای انتخاب آزاد می باشد. درواقع برای انتخاب فلسفه حیات و شیوه های دستیابی به آن مرد</w:t>
      </w:r>
      <w:r w:rsidR="008A48C8" w:rsidRPr="00883A79">
        <w:rPr>
          <w:rFonts w:ascii="Tahoma" w:hAnsi="Tahoma" w:cs="Tahoma"/>
          <w:sz w:val="24"/>
          <w:szCs w:val="24"/>
          <w:rtl/>
          <w:lang w:val="en-US"/>
        </w:rPr>
        <w:t>م</w:t>
      </w:r>
      <w:r w:rsidRPr="00883A79">
        <w:rPr>
          <w:rFonts w:ascii="Tahoma" w:hAnsi="Tahoma" w:cs="Tahoma"/>
          <w:sz w:val="24"/>
          <w:szCs w:val="24"/>
          <w:rtl/>
          <w:lang w:val="en-US"/>
        </w:rPr>
        <w:t xml:space="preserve"> باید از قابلیت آزاد در تصمیم گیری برخوردار</w:t>
      </w:r>
      <w:r w:rsidR="008A48C8" w:rsidRPr="00883A79">
        <w:rPr>
          <w:rFonts w:ascii="Tahoma" w:hAnsi="Tahoma" w:cs="Tahoma"/>
          <w:sz w:val="24"/>
          <w:szCs w:val="24"/>
          <w:rtl/>
          <w:lang w:val="en-US"/>
        </w:rPr>
        <w:t xml:space="preserve"> </w:t>
      </w:r>
      <w:r w:rsidRPr="00883A79">
        <w:rPr>
          <w:rFonts w:ascii="Tahoma" w:hAnsi="Tahoma" w:cs="Tahoma"/>
          <w:sz w:val="24"/>
          <w:szCs w:val="24"/>
          <w:rtl/>
          <w:lang w:val="en-US"/>
        </w:rPr>
        <w:t>باشند. قابلیت ها توسط تلاشهای خود مردم و در</w:t>
      </w:r>
      <w:r w:rsidR="008A48C8" w:rsidRPr="00883A79">
        <w:rPr>
          <w:rFonts w:ascii="Tahoma" w:hAnsi="Tahoma" w:cs="Tahoma"/>
          <w:sz w:val="24"/>
          <w:szCs w:val="24"/>
          <w:rtl/>
          <w:lang w:val="en-US"/>
        </w:rPr>
        <w:t xml:space="preserve"> </w:t>
      </w:r>
      <w:r w:rsidRPr="00883A79">
        <w:rPr>
          <w:rFonts w:ascii="Tahoma" w:hAnsi="Tahoma" w:cs="Tahoma"/>
          <w:sz w:val="24"/>
          <w:szCs w:val="24"/>
          <w:rtl/>
          <w:lang w:val="en-US"/>
        </w:rPr>
        <w:t>همراهی با نهادها و شرایط اجتماعی گسترش می یابند. با قابلیتهای توسعه یافته و مهارتهای مرتبط با آن مردم می توانند تصویر خویش از زندگی خوب را ترسیم کرده و در</w:t>
      </w:r>
      <w:r w:rsidR="008A48C8" w:rsidRPr="00883A79">
        <w:rPr>
          <w:rFonts w:ascii="Tahoma" w:hAnsi="Tahoma" w:cs="Tahoma"/>
          <w:sz w:val="24"/>
          <w:szCs w:val="24"/>
          <w:rtl/>
          <w:lang w:val="en-US"/>
        </w:rPr>
        <w:t xml:space="preserve"> ج</w:t>
      </w:r>
      <w:r w:rsidRPr="00883A79">
        <w:rPr>
          <w:rFonts w:ascii="Tahoma" w:hAnsi="Tahoma" w:cs="Tahoma"/>
          <w:sz w:val="24"/>
          <w:szCs w:val="24"/>
          <w:rtl/>
          <w:lang w:val="en-US"/>
        </w:rPr>
        <w:t>هت اجرای آن بکوشند. زندگی خوبی ان نوع از مفهوم حیات است که بر</w:t>
      </w:r>
      <w:r w:rsidR="008A48C8" w:rsidRPr="00883A79">
        <w:rPr>
          <w:rFonts w:ascii="Tahoma" w:hAnsi="Tahoma" w:cs="Tahoma"/>
          <w:sz w:val="24"/>
          <w:szCs w:val="24"/>
          <w:rtl/>
          <w:lang w:val="en-US"/>
        </w:rPr>
        <w:t xml:space="preserve"> </w:t>
      </w:r>
      <w:r w:rsidRPr="00883A79">
        <w:rPr>
          <w:rFonts w:ascii="Tahoma" w:hAnsi="Tahoma" w:cs="Tahoma"/>
          <w:sz w:val="24"/>
          <w:szCs w:val="24"/>
          <w:rtl/>
          <w:lang w:val="en-US"/>
        </w:rPr>
        <w:t xml:space="preserve">مبنای انتخاب آزادانه انسان شکل بخود می گیرد. کسانی که از توانایی های ضعیف در عذابند، یعنی آنانی که فرصت استفاده از آزادی های اساسی را ندارند و یا از آن آزادی ها محروم می شوند، هرگز قادر به طراحی مسیر خویش در سمت و سوی زندگی خوب نبوده و نمی توانند از فرصت هایی که فراهم می شوند استفاده برند. بدون برخورداری از قابلیتهای اساسی، استعدادهای نهانی انسانی ناکارآمد باقی مانده و هرگز فرصت شکوفایی پیدا نمی کند. </w:t>
      </w:r>
    </w:p>
    <w:p w14:paraId="20896B43" w14:textId="573E411D"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rtl/>
          <w:lang w:val="en-US"/>
        </w:rPr>
        <w:t xml:space="preserve">رهیافت قابلیت که اجزایی از آن به لحاظ فلسفی </w:t>
      </w:r>
      <w:r w:rsidRPr="00883A79">
        <w:rPr>
          <w:rFonts w:ascii="Tahoma" w:hAnsi="Tahoma" w:cs="Tahoma"/>
          <w:sz w:val="24"/>
          <w:szCs w:val="24"/>
          <w:shd w:val="clear" w:color="auto" w:fill="FFFFFF"/>
          <w:rtl/>
          <w:lang w:val="en-US"/>
        </w:rPr>
        <w:t xml:space="preserve">به بخشهایی از اندیشه های ارسطو، </w:t>
      </w:r>
      <w:proofErr w:type="spellStart"/>
      <w:r w:rsidRPr="00883A79">
        <w:rPr>
          <w:rFonts w:ascii="Tahoma" w:hAnsi="Tahoma" w:cs="Tahoma"/>
          <w:sz w:val="24"/>
          <w:szCs w:val="24"/>
          <w:shd w:val="clear" w:color="auto" w:fill="FFFFFF"/>
          <w:rtl/>
          <w:lang w:val="en-US"/>
        </w:rPr>
        <w:t>آدام</w:t>
      </w:r>
      <w:proofErr w:type="spellEnd"/>
      <w:r w:rsidRPr="00883A79">
        <w:rPr>
          <w:rFonts w:ascii="Tahoma" w:hAnsi="Tahoma" w:cs="Tahoma"/>
          <w:sz w:val="24"/>
          <w:szCs w:val="24"/>
          <w:shd w:val="clear" w:color="auto" w:fill="FFFFFF"/>
          <w:rtl/>
          <w:lang w:val="en-US"/>
        </w:rPr>
        <w:t xml:space="preserve"> اسمیت، و مارکس پیوند داده می شود، این فرض اصلی را بطور واضح توضیح می دهد که توسعه یافتگی و</w:t>
      </w:r>
      <w:r w:rsidR="008A48C8" w:rsidRPr="00883A79">
        <w:rPr>
          <w:rFonts w:ascii="Tahoma" w:hAnsi="Tahoma" w:cs="Tahoma"/>
          <w:sz w:val="24"/>
          <w:szCs w:val="24"/>
          <w:shd w:val="clear" w:color="auto" w:fill="FFFFFF"/>
          <w:rtl/>
          <w:lang w:val="en-US"/>
        </w:rPr>
        <w:t xml:space="preserve"> </w:t>
      </w:r>
      <w:r w:rsidRPr="00883A79">
        <w:rPr>
          <w:rFonts w:ascii="Tahoma" w:hAnsi="Tahoma" w:cs="Tahoma"/>
          <w:sz w:val="24"/>
          <w:szCs w:val="24"/>
          <w:shd w:val="clear" w:color="auto" w:fill="FFFFFF"/>
          <w:rtl/>
          <w:lang w:val="en-US"/>
        </w:rPr>
        <w:t xml:space="preserve">رفاه باید توسط فرصت های واقعی که برای مردم فراهم است تعریف شوند تا بتواند آنان را در برخورداری از "قابلیت های عملکردی" برخوردار سازد و با اراده خویش نوع زندگی را که دوست دارند دنبال نمایند. طبیعی است که برخورداری از قابلیت از مفاهیم انتزاعی مرتبط با آزادی متفاوت می باشد. به عبارت بهتر، قابلیت یعنی توانایی برای برخورداری عینی از </w:t>
      </w:r>
      <w:r w:rsidR="008A48C8" w:rsidRPr="00883A79">
        <w:rPr>
          <w:rFonts w:ascii="Tahoma" w:hAnsi="Tahoma" w:cs="Tahoma"/>
          <w:sz w:val="24"/>
          <w:szCs w:val="24"/>
          <w:shd w:val="clear" w:color="auto" w:fill="FFFFFF"/>
          <w:rtl/>
          <w:lang w:val="en-US"/>
        </w:rPr>
        <w:t>آ</w:t>
      </w:r>
      <w:r w:rsidRPr="00883A79">
        <w:rPr>
          <w:rFonts w:ascii="Tahoma" w:hAnsi="Tahoma" w:cs="Tahoma"/>
          <w:sz w:val="24"/>
          <w:szCs w:val="24"/>
          <w:shd w:val="clear" w:color="auto" w:fill="FFFFFF"/>
          <w:rtl/>
          <w:lang w:val="en-US"/>
        </w:rPr>
        <w:t>زادی های اساسی برای انتخاب گزینه های مطلوب در تعریف و اجرای نوع، کیفیت، و ماهیت شیوه زندگی کردن می باشد. لذا رابطه ای مستقیم میان "برخورداری از آزادی"، "کی</w:t>
      </w:r>
      <w:r w:rsidR="008A48C8" w:rsidRPr="00883A79">
        <w:rPr>
          <w:rFonts w:ascii="Tahoma" w:hAnsi="Tahoma" w:cs="Tahoma"/>
          <w:sz w:val="24"/>
          <w:szCs w:val="24"/>
          <w:shd w:val="clear" w:color="auto" w:fill="FFFFFF"/>
          <w:rtl/>
          <w:lang w:val="en-US"/>
        </w:rPr>
        <w:t>ف</w:t>
      </w:r>
      <w:r w:rsidRPr="00883A79">
        <w:rPr>
          <w:rFonts w:ascii="Tahoma" w:hAnsi="Tahoma" w:cs="Tahoma"/>
          <w:sz w:val="24"/>
          <w:szCs w:val="24"/>
          <w:shd w:val="clear" w:color="auto" w:fill="FFFFFF"/>
          <w:rtl/>
          <w:lang w:val="en-US"/>
        </w:rPr>
        <w:t xml:space="preserve">یت زندگی" و "توسعه یافتگی" وجود دارد. </w:t>
      </w:r>
    </w:p>
    <w:p w14:paraId="52E4AEDF" w14:textId="22A49080"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t>تاکید بر قابلیت های مرکزی مردم برای تعریف مختصات حیات خویش ب</w:t>
      </w:r>
      <w:r w:rsidR="008A48C8" w:rsidRPr="00883A79">
        <w:rPr>
          <w:rFonts w:ascii="Tahoma" w:hAnsi="Tahoma" w:cs="Tahoma"/>
          <w:sz w:val="24"/>
          <w:szCs w:val="24"/>
          <w:shd w:val="clear" w:color="auto" w:fill="FFFFFF"/>
          <w:rtl/>
          <w:lang w:val="en-US"/>
        </w:rPr>
        <w:t xml:space="preserve">ه </w:t>
      </w:r>
      <w:r w:rsidRPr="00883A79">
        <w:rPr>
          <w:rFonts w:ascii="Tahoma" w:hAnsi="Tahoma" w:cs="Tahoma"/>
          <w:sz w:val="24"/>
          <w:szCs w:val="24"/>
          <w:shd w:val="clear" w:color="auto" w:fill="FFFFFF"/>
          <w:rtl/>
          <w:lang w:val="en-US"/>
        </w:rPr>
        <w:t xml:space="preserve">عنوان معیارهای اساسی توسعه انسانی، چند پیام عمیق و قابل تامل را متبادر می سازد: </w:t>
      </w:r>
    </w:p>
    <w:p w14:paraId="2A15906F" w14:textId="77777777"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t>١- توسعه یافتگی یک ملت ابعادی به مراتب فراتر از پیشرفت اقتصادی دارد. توسعه یافتگی واقعی به شرایطی اطلاق می شود که در آن مفهوم زندگی خوب از طریق بسط و توسعه آزادی های اساس و پیشبرد قابلیتهای مردم برای انتخاب ها تعریف می شود. پس هدف توسعه شکوفایی و اعتلای ارزشهای انسانی است.</w:t>
      </w:r>
    </w:p>
    <w:p w14:paraId="1852A9A0" w14:textId="6699AA8E"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t>٢- دست یابی به چنین ارزشهای متعالی انسان محور مستلزم فرض و اجرای رابطه ای سازنده و متقابل پیش برنده میان ابعاد اقتصادی، اجتماعی، سیاسی، فرهنگی، و انسانی توسعه است. اساسا توسعه مطلوب مستلزم فر</w:t>
      </w:r>
      <w:r w:rsidR="008A48C8" w:rsidRPr="00883A79">
        <w:rPr>
          <w:rFonts w:ascii="Tahoma" w:hAnsi="Tahoma" w:cs="Tahoma"/>
          <w:sz w:val="24"/>
          <w:szCs w:val="24"/>
          <w:shd w:val="clear" w:color="auto" w:fill="FFFFFF"/>
          <w:rtl/>
          <w:lang w:val="en-US"/>
        </w:rPr>
        <w:t>آ</w:t>
      </w:r>
      <w:r w:rsidRPr="00883A79">
        <w:rPr>
          <w:rFonts w:ascii="Tahoma" w:hAnsi="Tahoma" w:cs="Tahoma"/>
          <w:sz w:val="24"/>
          <w:szCs w:val="24"/>
          <w:shd w:val="clear" w:color="auto" w:fill="FFFFFF"/>
          <w:rtl/>
          <w:lang w:val="en-US"/>
        </w:rPr>
        <w:t>یندی چند</w:t>
      </w:r>
      <w:r w:rsidR="008A48C8" w:rsidRPr="00883A79">
        <w:rPr>
          <w:rFonts w:ascii="Tahoma" w:hAnsi="Tahoma" w:cs="Tahoma"/>
          <w:sz w:val="24"/>
          <w:szCs w:val="24"/>
          <w:shd w:val="clear" w:color="auto" w:fill="FFFFFF"/>
          <w:rtl/>
          <w:lang w:val="en-US"/>
        </w:rPr>
        <w:t xml:space="preserve"> </w:t>
      </w:r>
      <w:r w:rsidRPr="00883A79">
        <w:rPr>
          <w:rFonts w:ascii="Tahoma" w:hAnsi="Tahoma" w:cs="Tahoma"/>
          <w:sz w:val="24"/>
          <w:szCs w:val="24"/>
          <w:shd w:val="clear" w:color="auto" w:fill="FFFFFF"/>
          <w:rtl/>
          <w:lang w:val="en-US"/>
        </w:rPr>
        <w:t>بعدی و چند</w:t>
      </w:r>
      <w:r w:rsidR="008A48C8" w:rsidRPr="00883A79">
        <w:rPr>
          <w:rFonts w:ascii="Tahoma" w:hAnsi="Tahoma" w:cs="Tahoma"/>
          <w:sz w:val="24"/>
          <w:szCs w:val="24"/>
          <w:shd w:val="clear" w:color="auto" w:fill="FFFFFF"/>
          <w:rtl/>
          <w:lang w:val="en-US"/>
        </w:rPr>
        <w:t xml:space="preserve"> </w:t>
      </w:r>
      <w:r w:rsidRPr="00883A79">
        <w:rPr>
          <w:rFonts w:ascii="Tahoma" w:hAnsi="Tahoma" w:cs="Tahoma"/>
          <w:sz w:val="24"/>
          <w:szCs w:val="24"/>
          <w:shd w:val="clear" w:color="auto" w:fill="FFFFFF"/>
          <w:rtl/>
          <w:lang w:val="en-US"/>
        </w:rPr>
        <w:t>سانی در متن تغییرات اجتماعی-فرهنگی و سیاسی-اقتصادی می باشد.</w:t>
      </w:r>
    </w:p>
    <w:p w14:paraId="3642148D" w14:textId="77777777"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lastRenderedPageBreak/>
        <w:t>٣- هدف نهایی توسعه، رفاه و کمال انسانی و پرورش فضایل فردی و اجتماعی بشری است. پیشرفت اقتصادی فقط پیش شرط و زمینه ساز اهداف متعالی انسانی است. ولی پرورش کمال انسانی به معنی گوشه عزلت گزیدن و بی اعتنایی به نیازهای طبیعی نیست. بلکه هر نوع تلاش برای اعتلای کمال انسانی از مسیر پاسخ گویی موثر به نیازهای مادی و اقتصادی شرافتمندانه عبور می کند.</w:t>
      </w:r>
    </w:p>
    <w:p w14:paraId="201B2C42" w14:textId="147EAEC6"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t>۴- همه تلاشها باید معطوف شود به پیشبرد قابلیتهای مرکزی برای انتخاب آزاد و مشارکت در</w:t>
      </w:r>
      <w:r w:rsidR="008A48C8" w:rsidRPr="00883A79">
        <w:rPr>
          <w:rFonts w:ascii="Tahoma" w:hAnsi="Tahoma" w:cs="Tahoma"/>
          <w:sz w:val="24"/>
          <w:szCs w:val="24"/>
          <w:shd w:val="clear" w:color="auto" w:fill="FFFFFF"/>
          <w:rtl/>
          <w:lang w:val="en-US"/>
        </w:rPr>
        <w:t xml:space="preserve"> </w:t>
      </w:r>
      <w:r w:rsidRPr="00883A79">
        <w:rPr>
          <w:rFonts w:ascii="Tahoma" w:hAnsi="Tahoma" w:cs="Tahoma"/>
          <w:sz w:val="24"/>
          <w:szCs w:val="24"/>
          <w:shd w:val="clear" w:color="auto" w:fill="FFFFFF"/>
          <w:rtl/>
          <w:lang w:val="en-US"/>
        </w:rPr>
        <w:t>تصمیم گیری ها برای تعیین نوع زندگی مورد علاقه مردم. از این نقطه نظر، توسعه را باید ب</w:t>
      </w:r>
      <w:r w:rsidR="008A48C8" w:rsidRPr="00883A79">
        <w:rPr>
          <w:rFonts w:ascii="Tahoma" w:hAnsi="Tahoma" w:cs="Tahoma"/>
          <w:sz w:val="24"/>
          <w:szCs w:val="24"/>
          <w:shd w:val="clear" w:color="auto" w:fill="FFFFFF"/>
          <w:rtl/>
          <w:lang w:val="en-US"/>
        </w:rPr>
        <w:t xml:space="preserve">ه </w:t>
      </w:r>
      <w:r w:rsidRPr="00883A79">
        <w:rPr>
          <w:rFonts w:ascii="Tahoma" w:hAnsi="Tahoma" w:cs="Tahoma"/>
          <w:sz w:val="24"/>
          <w:szCs w:val="24"/>
          <w:shd w:val="clear" w:color="auto" w:fill="FFFFFF"/>
          <w:rtl/>
          <w:lang w:val="en-US"/>
        </w:rPr>
        <w:t>عنوان فرایند گسترش توانایی های مردم برای برخورداری از آزادی های اساسی آنان دانست. همه سیاستگذاری ها باید معطوف شود  به توانایی افراد برای انتخاب زندگی که دلیلی برای انتخاب و ارزش گذاری آن دارند.</w:t>
      </w:r>
    </w:p>
    <w:p w14:paraId="4D7D9AF2" w14:textId="35F88FC1"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t xml:space="preserve">۵- توسعه یافتگی را نمی توان به دستیابی به منابع و یا دست </w:t>
      </w:r>
      <w:proofErr w:type="spellStart"/>
      <w:r w:rsidRPr="00883A79">
        <w:rPr>
          <w:rFonts w:ascii="Tahoma" w:hAnsi="Tahoma" w:cs="Tahoma"/>
          <w:sz w:val="24"/>
          <w:szCs w:val="24"/>
          <w:shd w:val="clear" w:color="auto" w:fill="FFFFFF"/>
          <w:rtl/>
          <w:lang w:val="en-US"/>
        </w:rPr>
        <w:t>آوردها</w:t>
      </w:r>
      <w:proofErr w:type="spellEnd"/>
      <w:r w:rsidRPr="00883A79">
        <w:rPr>
          <w:rFonts w:ascii="Tahoma" w:hAnsi="Tahoma" w:cs="Tahoma"/>
          <w:sz w:val="24"/>
          <w:szCs w:val="24"/>
          <w:shd w:val="clear" w:color="auto" w:fill="FFFFFF"/>
          <w:rtl/>
          <w:lang w:val="en-US"/>
        </w:rPr>
        <w:t xml:space="preserve"> محمود نمود چرا که توسعه یافتگی در گرو بسط حیطه ها و اعماق برخورداری از آزادی ها، یعنی ایجاد </w:t>
      </w:r>
      <w:r w:rsidR="008A48C8" w:rsidRPr="00883A79">
        <w:rPr>
          <w:rFonts w:ascii="Tahoma" w:hAnsi="Tahoma" w:cs="Tahoma"/>
          <w:sz w:val="24"/>
          <w:szCs w:val="24"/>
          <w:shd w:val="clear" w:color="auto" w:fill="FFFFFF"/>
          <w:rtl/>
          <w:lang w:val="en-US"/>
        </w:rPr>
        <w:t>فضا ها</w:t>
      </w:r>
      <w:r w:rsidRPr="00883A79">
        <w:rPr>
          <w:rFonts w:ascii="Tahoma" w:hAnsi="Tahoma" w:cs="Tahoma"/>
          <w:sz w:val="24"/>
          <w:szCs w:val="24"/>
          <w:shd w:val="clear" w:color="auto" w:fill="FFFFFF"/>
          <w:rtl/>
          <w:lang w:val="en-US"/>
        </w:rPr>
        <w:t xml:space="preserve"> و ساز</w:t>
      </w:r>
      <w:r w:rsidR="008A48C8" w:rsidRPr="00883A79">
        <w:rPr>
          <w:rFonts w:ascii="Tahoma" w:hAnsi="Tahoma" w:cs="Tahoma"/>
          <w:sz w:val="24"/>
          <w:szCs w:val="24"/>
          <w:shd w:val="clear" w:color="auto" w:fill="FFFFFF"/>
          <w:rtl/>
          <w:lang w:val="en-US"/>
        </w:rPr>
        <w:t xml:space="preserve"> </w:t>
      </w:r>
      <w:r w:rsidRPr="00883A79">
        <w:rPr>
          <w:rFonts w:ascii="Tahoma" w:hAnsi="Tahoma" w:cs="Tahoma"/>
          <w:sz w:val="24"/>
          <w:szCs w:val="24"/>
          <w:shd w:val="clear" w:color="auto" w:fill="FFFFFF"/>
          <w:rtl/>
          <w:lang w:val="en-US"/>
        </w:rPr>
        <w:t>و کارهایی است که مردم را در ا</w:t>
      </w:r>
      <w:r w:rsidR="008A48C8" w:rsidRPr="00883A79">
        <w:rPr>
          <w:rFonts w:ascii="Tahoma" w:hAnsi="Tahoma" w:cs="Tahoma"/>
          <w:sz w:val="24"/>
          <w:szCs w:val="24"/>
          <w:shd w:val="clear" w:color="auto" w:fill="FFFFFF"/>
          <w:rtl/>
          <w:lang w:val="en-US"/>
        </w:rPr>
        <w:t>ن</w:t>
      </w:r>
      <w:r w:rsidRPr="00883A79">
        <w:rPr>
          <w:rFonts w:ascii="Tahoma" w:hAnsi="Tahoma" w:cs="Tahoma"/>
          <w:sz w:val="24"/>
          <w:szCs w:val="24"/>
          <w:shd w:val="clear" w:color="auto" w:fill="FFFFFF"/>
          <w:rtl/>
          <w:lang w:val="en-US"/>
        </w:rPr>
        <w:t xml:space="preserve">تخاب خویش یاری می سازند. به عبارت ساده تر، توسعه به فقط به معنی </w:t>
      </w:r>
      <w:r w:rsidR="008A48C8" w:rsidRPr="00883A79">
        <w:rPr>
          <w:rFonts w:ascii="Tahoma" w:hAnsi="Tahoma" w:cs="Tahoma"/>
          <w:sz w:val="24"/>
          <w:szCs w:val="24"/>
          <w:shd w:val="clear" w:color="auto" w:fill="FFFFFF"/>
          <w:rtl/>
          <w:lang w:val="en-US"/>
        </w:rPr>
        <w:t>دستاورد ها</w:t>
      </w:r>
      <w:r w:rsidRPr="00883A79">
        <w:rPr>
          <w:rFonts w:ascii="Tahoma" w:hAnsi="Tahoma" w:cs="Tahoma"/>
          <w:sz w:val="24"/>
          <w:szCs w:val="24"/>
          <w:shd w:val="clear" w:color="auto" w:fill="FFFFFF"/>
          <w:rtl/>
          <w:lang w:val="en-US"/>
        </w:rPr>
        <w:t xml:space="preserve">، بلکه بر فضای دمکراتیک مشارکتی استوار است. </w:t>
      </w:r>
    </w:p>
    <w:p w14:paraId="66AE0DE1" w14:textId="77777777"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t>٦- بنابراین، توسعه مفهومی عمیقا انسان-محور بوده و اجزای سیاستگذاری های مرتبط با آن فقط با همین محوریت انسان یعنی داشتن توانایی لازم برای برخورداری از آزادی قابل معنی می باشد.  نتیجه مستقیم این نگرش به توسعه یافتگی توجه به شکوفایی و کمال انسانی است.</w:t>
      </w:r>
    </w:p>
    <w:p w14:paraId="3E575405" w14:textId="77777777"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t xml:space="preserve">٧- توسعه نه فقط یک مفهوم، نظریه، و یا سیاستگذاری، بلکه نگرشی اخلاقی الزام آوری است که همه بازیگران در صحنه حیات شامل آحاد مردم، گروهای اجتماعی و هویتی، دولتها، جامعه جهانی، و سازمانها ی مختلف را به تعهدی پایدار به پیشبرد رفاه و زندگی شرافتمندانه از یک سو، و توسعه مفاهیم عالی مرتبط با شکوفایی یعنی توسعه انسانی دعوت می نماید. </w:t>
      </w:r>
    </w:p>
    <w:p w14:paraId="373F1125" w14:textId="77777777" w:rsidR="00326F9E" w:rsidRPr="00883A79" w:rsidRDefault="00326F9E" w:rsidP="00326F9E">
      <w:pPr>
        <w:jc w:val="right"/>
        <w:rPr>
          <w:rFonts w:ascii="Tahoma" w:hAnsi="Tahoma" w:cs="Tahoma"/>
          <w:sz w:val="24"/>
          <w:szCs w:val="24"/>
          <w:rtl/>
          <w:lang w:val="en-US"/>
        </w:rPr>
      </w:pPr>
      <w:r w:rsidRPr="00883A79">
        <w:rPr>
          <w:rFonts w:ascii="Tahoma" w:hAnsi="Tahoma" w:cs="Tahoma"/>
          <w:sz w:val="24"/>
          <w:szCs w:val="24"/>
          <w:rtl/>
          <w:lang w:val="en-US"/>
        </w:rPr>
        <w:t xml:space="preserve">۸- نظر بر اینکه توسعه انسانی دربرگیرنده مفهوم انسان به معنی عام آن می باشد، فراخوانی است به تعهدی جهانشمول و فراتر از همه مرزها و محدودیتهای جغرافیایی، ذهنی، نگرشی، و رویه های سیاستگذاری. </w:t>
      </w:r>
    </w:p>
    <w:p w14:paraId="09817D4E" w14:textId="77777777" w:rsidR="00326F9E" w:rsidRPr="00883A79" w:rsidRDefault="00326F9E" w:rsidP="00326F9E">
      <w:pPr>
        <w:jc w:val="right"/>
        <w:rPr>
          <w:rFonts w:ascii="Tahoma" w:hAnsi="Tahoma" w:cs="Tahoma"/>
          <w:sz w:val="24"/>
          <w:szCs w:val="24"/>
          <w:rtl/>
          <w:lang w:val="en-US"/>
        </w:rPr>
      </w:pPr>
      <w:r w:rsidRPr="00883A79">
        <w:rPr>
          <w:rFonts w:ascii="Tahoma" w:hAnsi="Tahoma" w:cs="Tahoma"/>
          <w:sz w:val="24"/>
          <w:szCs w:val="24"/>
          <w:rtl/>
          <w:lang w:val="en-US"/>
        </w:rPr>
        <w:t xml:space="preserve">اجزای اصلی رهیافت قابلیت در جهت تحقق توسعه انسانی را می توان بطور ساده اینگونه ترسیم کرد: </w:t>
      </w:r>
    </w:p>
    <w:p w14:paraId="47B0CA0A" w14:textId="77777777"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noProof/>
          <w:color w:val="222222"/>
          <w:sz w:val="24"/>
          <w:szCs w:val="24"/>
          <w:rtl/>
          <w:lang w:val="fa-IR"/>
        </w:rPr>
        <mc:AlternateContent>
          <mc:Choice Requires="wps">
            <w:drawing>
              <wp:anchor distT="0" distB="0" distL="114300" distR="114300" simplePos="0" relativeHeight="251660288" behindDoc="0" locked="0" layoutInCell="1" allowOverlap="1" wp14:anchorId="6B036757" wp14:editId="7CA056D5">
                <wp:simplePos x="0" y="0"/>
                <wp:positionH relativeFrom="column">
                  <wp:posOffset>3600450</wp:posOffset>
                </wp:positionH>
                <wp:positionV relativeFrom="paragraph">
                  <wp:posOffset>2148205</wp:posOffset>
                </wp:positionV>
                <wp:extent cx="24765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763363" id="_x0000_t32" coordsize="21600,21600" o:spt="32" o:oned="t" path="m,l21600,21600e" filled="f">
                <v:path arrowok="t" fillok="f" o:connecttype="none"/>
                <o:lock v:ext="edit" shapetype="t"/>
              </v:shapetype>
              <v:shape id="Straight Arrow Connector 7" o:spid="_x0000_s1026" type="#_x0000_t32" style="position:absolute;margin-left:283.5pt;margin-top:169.15pt;width:19.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" strokecolor="black [3200]" strokeweight="1pt">
                <v:stroke endarrow="block" endcap="round"/>
              </v:shape>
            </w:pict>
          </mc:Fallback>
        </mc:AlternateContent>
      </w:r>
      <w:r w:rsidRPr="00883A79">
        <w:rPr>
          <w:rFonts w:ascii="Tahoma" w:hAnsi="Tahoma" w:cs="Tahoma"/>
          <w:noProof/>
          <w:color w:val="222222"/>
          <w:sz w:val="24"/>
          <w:szCs w:val="24"/>
          <w:rtl/>
          <w:lang w:val="fa-IR"/>
        </w:rPr>
        <mc:AlternateContent>
          <mc:Choice Requires="wps">
            <w:drawing>
              <wp:anchor distT="0" distB="0" distL="114300" distR="114300" simplePos="0" relativeHeight="251659264" behindDoc="0" locked="0" layoutInCell="1" allowOverlap="1" wp14:anchorId="2E302EAE" wp14:editId="097B8216">
                <wp:simplePos x="0" y="0"/>
                <wp:positionH relativeFrom="column">
                  <wp:posOffset>2085975</wp:posOffset>
                </wp:positionH>
                <wp:positionV relativeFrom="paragraph">
                  <wp:posOffset>2099310</wp:posOffset>
                </wp:positionV>
                <wp:extent cx="3143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50E8F2" id="Straight Arrow Connector 5" o:spid="_x0000_s1026" type="#_x0000_t32" style="position:absolute;margin-left:164.25pt;margin-top:165.3pt;width:24.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" strokecolor="black [3200]" strokeweight="1pt">
                <v:stroke endarrow="block" endcap="round"/>
              </v:shape>
            </w:pict>
          </mc:Fallback>
        </mc:AlternateContent>
      </w:r>
      <w:r w:rsidRPr="00883A79">
        <w:rPr>
          <w:rFonts w:ascii="Tahoma" w:hAnsi="Tahoma" w:cs="Tahoma"/>
          <w:noProof/>
          <w:color w:val="222222"/>
          <w:sz w:val="24"/>
          <w:szCs w:val="24"/>
          <w:rtl/>
          <w:lang w:val="fa-IR"/>
        </w:rPr>
        <w:drawing>
          <wp:inline distT="0" distB="0" distL="0" distR="0" wp14:anchorId="623A344C" wp14:editId="6DF52B30">
            <wp:extent cx="5476875" cy="24003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43BE04" w14:textId="77777777" w:rsidR="00326F9E" w:rsidRPr="00883A79" w:rsidRDefault="00326F9E" w:rsidP="00326F9E">
      <w:pPr>
        <w:jc w:val="center"/>
        <w:rPr>
          <w:rFonts w:ascii="Tahoma" w:hAnsi="Tahoma" w:cs="Tahoma"/>
          <w:sz w:val="24"/>
          <w:szCs w:val="24"/>
          <w:shd w:val="clear" w:color="auto" w:fill="FFFFFF"/>
          <w:rtl/>
          <w:lang w:val="en-US"/>
        </w:rPr>
      </w:pPr>
    </w:p>
    <w:p w14:paraId="15DD9E3C" w14:textId="50C1EFCE" w:rsidR="00326F9E" w:rsidRPr="00883A79" w:rsidRDefault="00326F9E" w:rsidP="00326F9E">
      <w:pPr>
        <w:jc w:val="right"/>
        <w:rPr>
          <w:rFonts w:ascii="Tahoma" w:hAnsi="Tahoma" w:cs="Tahoma"/>
          <w:sz w:val="24"/>
          <w:szCs w:val="24"/>
          <w:shd w:val="clear" w:color="auto" w:fill="FFFFFF"/>
          <w:lang w:val="en-US"/>
        </w:rPr>
      </w:pPr>
      <w:r w:rsidRPr="00883A79">
        <w:rPr>
          <w:rFonts w:ascii="Tahoma" w:hAnsi="Tahoma" w:cs="Tahoma"/>
          <w:sz w:val="24"/>
          <w:szCs w:val="24"/>
          <w:shd w:val="clear" w:color="auto" w:fill="FFFFFF"/>
          <w:rtl/>
          <w:lang w:val="en-US"/>
        </w:rPr>
        <w:t>برنامه عمران سازمان ملل متحد رهیافت قابلیت را که از درون چارچوبه مفهومی توسعه انسانی شکل گرفته است را ب</w:t>
      </w:r>
      <w:r w:rsidR="008A48C8" w:rsidRPr="00883A79">
        <w:rPr>
          <w:rFonts w:ascii="Tahoma" w:hAnsi="Tahoma" w:cs="Tahoma"/>
          <w:sz w:val="24"/>
          <w:szCs w:val="24"/>
          <w:shd w:val="clear" w:color="auto" w:fill="FFFFFF"/>
          <w:rtl/>
          <w:lang w:val="en-US"/>
        </w:rPr>
        <w:t xml:space="preserve">ه </w:t>
      </w:r>
      <w:r w:rsidRPr="00883A79">
        <w:rPr>
          <w:rFonts w:ascii="Tahoma" w:hAnsi="Tahoma" w:cs="Tahoma"/>
          <w:sz w:val="24"/>
          <w:szCs w:val="24"/>
          <w:shd w:val="clear" w:color="auto" w:fill="FFFFFF"/>
          <w:rtl/>
          <w:lang w:val="en-US"/>
        </w:rPr>
        <w:t>عنوان ابزاری برای توسعه یافتگی کشورهای مختلف مورد توجه قرار داده است. این ابزار مفهومی - مدیریتی که به شاخص توسعه انسانی معروف می باشد، به عنوان بدیلی درقبال نظریه های صرف اقتصادی که معیار توسعه را فقط به پارامترهای اقتصادی تقلیل می دهند، می باشد، امروزه مورد توجه علمی و سازمانی قرار گرفته است. به موجب شاخص توسعه انسانی اجرا و مواد تشکیل دهنده توسعه و رفاه انسانی نه فقط شامل اندازه گیری توان اقتصاد(بر مبنای درآمد ناخالص داخلی)، بلکه شامل آموزش و سلامت عمومی می باشد. اولین شاخص توسعه انسانی در سال 1990 ارائه شد و همه ساله با گزارشی تحت عنوان توسعه انسانی سعی می کند تصویر روشنی پیرامون موفقیت کشورها بر مبان</w:t>
      </w:r>
      <w:r w:rsidR="008A48C8" w:rsidRPr="00883A79">
        <w:rPr>
          <w:rFonts w:ascii="Tahoma" w:hAnsi="Tahoma" w:cs="Tahoma"/>
          <w:sz w:val="24"/>
          <w:szCs w:val="24"/>
          <w:shd w:val="clear" w:color="auto" w:fill="FFFFFF"/>
          <w:rtl/>
          <w:lang w:val="en-US"/>
        </w:rPr>
        <w:t>ی</w:t>
      </w:r>
      <w:r w:rsidRPr="00883A79">
        <w:rPr>
          <w:rFonts w:ascii="Tahoma" w:hAnsi="Tahoma" w:cs="Tahoma"/>
          <w:sz w:val="24"/>
          <w:szCs w:val="24"/>
          <w:shd w:val="clear" w:color="auto" w:fill="FFFFFF"/>
          <w:rtl/>
          <w:lang w:val="en-US"/>
        </w:rPr>
        <w:t xml:space="preserve"> سه گانه رشد  اقتصادی، آموزشی، و سلامت ارایه نماید. در تعدادی از کشورها، شاخص توسعه انسانی اکنون یک آمار رسمی دولتی است که نشر سالانه آن بحثهای جدی سیاسی را را همراه با تلاش های ملی و منطقه ای را برای بهبود زندگی به همراه می آورد. </w:t>
      </w:r>
    </w:p>
    <w:p w14:paraId="720C2428" w14:textId="77777777" w:rsidR="00326F9E" w:rsidRPr="00883A79" w:rsidRDefault="00326F9E" w:rsidP="00326F9E">
      <w:pPr>
        <w:jc w:val="right"/>
        <w:rPr>
          <w:rFonts w:ascii="Tahoma" w:hAnsi="Tahoma" w:cs="Tahoma"/>
          <w:sz w:val="24"/>
          <w:szCs w:val="24"/>
          <w:shd w:val="clear" w:color="auto" w:fill="FFFFFF"/>
          <w:lang w:val="en-US"/>
        </w:rPr>
      </w:pPr>
      <w:r w:rsidRPr="00883A79">
        <w:rPr>
          <w:rFonts w:ascii="Tahoma" w:hAnsi="Tahoma" w:cs="Tahoma"/>
          <w:noProof/>
          <w:sz w:val="24"/>
          <w:szCs w:val="24"/>
          <w:shd w:val="clear" w:color="auto" w:fill="FFFFFF"/>
          <w:lang w:val="en-US"/>
        </w:rPr>
        <w:drawing>
          <wp:inline distT="0" distB="0" distL="0" distR="0" wp14:anchorId="7186B9A2" wp14:editId="588C7CF4">
            <wp:extent cx="6372225" cy="28098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D413DB" w14:textId="77777777" w:rsidR="00326F9E" w:rsidRPr="00883A79" w:rsidRDefault="00326F9E" w:rsidP="00326F9E">
      <w:pPr>
        <w:jc w:val="right"/>
        <w:rPr>
          <w:rFonts w:ascii="Tahoma" w:hAnsi="Tahoma" w:cs="Tahoma"/>
          <w:sz w:val="24"/>
          <w:szCs w:val="24"/>
          <w:shd w:val="clear" w:color="auto" w:fill="FFFFFF"/>
          <w:lang w:val="en-US"/>
        </w:rPr>
      </w:pPr>
    </w:p>
    <w:p w14:paraId="210AA62E" w14:textId="6C8A0C90" w:rsidR="00326F9E" w:rsidRPr="00883A79" w:rsidRDefault="00326F9E" w:rsidP="00326F9E">
      <w:pPr>
        <w:jc w:val="right"/>
        <w:rPr>
          <w:rFonts w:ascii="Tahoma" w:hAnsi="Tahoma" w:cs="Tahoma"/>
          <w:sz w:val="24"/>
          <w:szCs w:val="24"/>
          <w:shd w:val="clear" w:color="auto" w:fill="FFFFFF"/>
          <w:rtl/>
          <w:lang w:val="en-US"/>
        </w:rPr>
      </w:pPr>
      <w:r w:rsidRPr="00883A79">
        <w:rPr>
          <w:rFonts w:ascii="Tahoma" w:hAnsi="Tahoma" w:cs="Tahoma"/>
          <w:sz w:val="24"/>
          <w:szCs w:val="24"/>
          <w:shd w:val="clear" w:color="auto" w:fill="FFFFFF"/>
          <w:rtl/>
          <w:lang w:val="en-US"/>
        </w:rPr>
        <w:t>در اینجاست که نقش محوری فلسفه آموزش می تواند مورد توجه قرار گیرد. اگر اعلامیه جهانی حقوق بشر اذعان می دارد که "</w:t>
      </w:r>
      <w:r w:rsidRPr="00883A79">
        <w:rPr>
          <w:rFonts w:ascii="Tahoma" w:hAnsi="Tahoma" w:cs="Tahoma"/>
          <w:color w:val="222222"/>
          <w:sz w:val="24"/>
          <w:szCs w:val="24"/>
          <w:rtl/>
        </w:rPr>
        <w:t xml:space="preserve"> آموزش حق همگان است"، و این حق "می‌بایست در جهت رشد همه جانب</w:t>
      </w:r>
      <w:r w:rsidR="00CB26EB">
        <w:rPr>
          <w:rFonts w:ascii="Tahoma" w:hAnsi="Tahoma" w:cs="Tahoma" w:hint="cs"/>
          <w:color w:val="222222"/>
          <w:sz w:val="24"/>
          <w:szCs w:val="24"/>
          <w:rtl/>
        </w:rPr>
        <w:t>ه</w:t>
      </w:r>
      <w:r w:rsidRPr="00883A79">
        <w:rPr>
          <w:rFonts w:ascii="Tahoma" w:hAnsi="Tahoma" w:cs="Tahoma"/>
          <w:color w:val="222222"/>
          <w:sz w:val="24"/>
          <w:szCs w:val="24"/>
          <w:rtl/>
        </w:rPr>
        <w:t xml:space="preserve"> شخصیت انسان و تقویت رعایت حقوق بشر و آزادی‌های اساسی" قرار گیرد، روح حاکم بر اعلامیه جهانی حقوق بشر ضرورت تحقق عینی برخورداری مردم از آزادی را نیز الزام آور می سازد. برای برخورداری از آزادی با هدف توانمندسازی مردم، نه تنها سیاستگذاری های لازم را اجتناب ناپذیر می سازد، از همه مهمتر مستلزم فهم صحیح از مفاهیم </w:t>
      </w:r>
      <w:r w:rsidR="008A48C8" w:rsidRPr="00883A79">
        <w:rPr>
          <w:rFonts w:ascii="Tahoma" w:hAnsi="Tahoma" w:cs="Tahoma"/>
          <w:color w:val="222222"/>
          <w:sz w:val="24"/>
          <w:szCs w:val="24"/>
          <w:rtl/>
        </w:rPr>
        <w:t>آ</w:t>
      </w:r>
      <w:r w:rsidRPr="00883A79">
        <w:rPr>
          <w:rFonts w:ascii="Tahoma" w:hAnsi="Tahoma" w:cs="Tahoma"/>
          <w:color w:val="222222"/>
          <w:sz w:val="24"/>
          <w:szCs w:val="24"/>
          <w:rtl/>
        </w:rPr>
        <w:t xml:space="preserve">زادی از طریق آموزشهای صحیح می باشد. به عبارت دیگر، رابطه ای مستقیم میان </w:t>
      </w:r>
      <w:r w:rsidRPr="00883A79">
        <w:rPr>
          <w:rFonts w:ascii="Tahoma" w:hAnsi="Tahoma" w:cs="Tahoma"/>
          <w:sz w:val="24"/>
          <w:szCs w:val="24"/>
          <w:shd w:val="clear" w:color="auto" w:fill="FFFFFF"/>
          <w:rtl/>
          <w:lang w:val="en-US"/>
        </w:rPr>
        <w:t xml:space="preserve">قابلیت های مرکزی و آزادی های رسمی در تعیین  آموزشی وجود دارد چرا که چنین رابطه ای باید بتواند قابلیتهای اساسی را ارتقا بخشد، از همه مهمتر باید زمینه را برای </w:t>
      </w:r>
      <w:r w:rsidRPr="00883A79">
        <w:rPr>
          <w:rFonts w:ascii="Tahoma" w:hAnsi="Tahoma" w:cs="Tahoma"/>
          <w:sz w:val="24"/>
          <w:szCs w:val="24"/>
          <w:shd w:val="clear" w:color="auto" w:fill="FFFFFF"/>
          <w:rtl/>
        </w:rPr>
        <w:t xml:space="preserve">مشارکت مردم در حیات سیاسی و اجتماعی خویش، </w:t>
      </w:r>
      <w:r w:rsidRPr="00883A79">
        <w:rPr>
          <w:rFonts w:ascii="Tahoma" w:hAnsi="Tahoma" w:cs="Tahoma"/>
          <w:sz w:val="24"/>
          <w:szCs w:val="24"/>
          <w:shd w:val="clear" w:color="auto" w:fill="FFFFFF"/>
          <w:rtl/>
          <w:lang w:val="en-US"/>
        </w:rPr>
        <w:t xml:space="preserve">محیط زیست پایدار، و امنیت و حقوق انسانی و برابری جنسیتی هموار نماید. به سخن دیگر، هرچند آمارها ممکن است ارقام بالایی از افراد تحصیل کرده در مقاطع مختلف را نشان دهند، ضرورتا این آمارها بازتاب دهنده قابلیت و برخورداری مردم از آزادی های اساسی برای دستیابی به استانداردهای شرافتمندانه زندگی </w:t>
      </w:r>
      <w:r w:rsidRPr="00883A79">
        <w:rPr>
          <w:rFonts w:ascii="Tahoma" w:hAnsi="Tahoma" w:cs="Tahoma"/>
          <w:sz w:val="24"/>
          <w:szCs w:val="24"/>
          <w:shd w:val="clear" w:color="auto" w:fill="FFFFFF"/>
          <w:rtl/>
          <w:lang w:val="en-US"/>
        </w:rPr>
        <w:lastRenderedPageBreak/>
        <w:t>و تحقق حق مشارکت سیاسی در تصمیم گیری ها نیست. بلکه تحصیل کرده بودن دقیقا از طریق نقشی که آموزش می تواند در پیشبرد قابلیتهای مرکزی و در</w:t>
      </w:r>
      <w:r w:rsidR="008A48C8" w:rsidRPr="00883A79">
        <w:rPr>
          <w:rFonts w:ascii="Tahoma" w:hAnsi="Tahoma" w:cs="Tahoma"/>
          <w:sz w:val="24"/>
          <w:szCs w:val="24"/>
          <w:shd w:val="clear" w:color="auto" w:fill="FFFFFF"/>
          <w:rtl/>
          <w:lang w:val="en-US"/>
        </w:rPr>
        <w:t xml:space="preserve"> </w:t>
      </w:r>
      <w:r w:rsidRPr="00883A79">
        <w:rPr>
          <w:rFonts w:ascii="Tahoma" w:hAnsi="Tahoma" w:cs="Tahoma"/>
          <w:sz w:val="24"/>
          <w:szCs w:val="24"/>
          <w:shd w:val="clear" w:color="auto" w:fill="FFFFFF"/>
          <w:rtl/>
          <w:lang w:val="en-US"/>
        </w:rPr>
        <w:t xml:space="preserve">صدر آن حق انتخاب آزاد برای تعیین شیوه های مطلوب حیات انسانی شرافتمندانه بازی کند قابل ادراک است. </w:t>
      </w:r>
    </w:p>
    <w:p w14:paraId="30960296" w14:textId="47FDDC49" w:rsidR="00326F9E" w:rsidRPr="00546283" w:rsidRDefault="005A0939" w:rsidP="00326F9E">
      <w:pPr>
        <w:jc w:val="right"/>
        <w:rPr>
          <w:rFonts w:ascii="Tahoma" w:hAnsi="Tahoma" w:cs="Tahoma"/>
          <w:b/>
          <w:bCs/>
          <w:sz w:val="24"/>
          <w:szCs w:val="24"/>
          <w:shd w:val="clear" w:color="auto" w:fill="FFFFFF"/>
          <w:lang w:val="en-US"/>
        </w:rPr>
      </w:pPr>
      <w:r w:rsidRPr="00546283">
        <w:rPr>
          <w:rFonts w:ascii="Tahoma" w:hAnsi="Tahoma" w:cs="Tahoma"/>
          <w:b/>
          <w:bCs/>
          <w:sz w:val="24"/>
          <w:szCs w:val="24"/>
          <w:shd w:val="clear" w:color="auto" w:fill="FFFFFF"/>
          <w:rtl/>
          <w:lang w:val="en-US"/>
        </w:rPr>
        <w:t>ا</w:t>
      </w:r>
      <w:r w:rsidR="00326F9E" w:rsidRPr="00546283">
        <w:rPr>
          <w:rFonts w:ascii="Tahoma" w:hAnsi="Tahoma" w:cs="Tahoma"/>
          <w:b/>
          <w:bCs/>
          <w:sz w:val="24"/>
          <w:szCs w:val="24"/>
          <w:shd w:val="clear" w:color="auto" w:fill="FFFFFF"/>
          <w:rtl/>
          <w:lang w:val="en-US"/>
        </w:rPr>
        <w:t>یران آکادمیا ب</w:t>
      </w:r>
      <w:r w:rsidRPr="00546283">
        <w:rPr>
          <w:rFonts w:ascii="Tahoma" w:hAnsi="Tahoma" w:cs="Tahoma"/>
          <w:b/>
          <w:bCs/>
          <w:sz w:val="24"/>
          <w:szCs w:val="24"/>
          <w:shd w:val="clear" w:color="auto" w:fill="FFFFFF"/>
          <w:rtl/>
          <w:lang w:val="en-US"/>
        </w:rPr>
        <w:t xml:space="preserve">ه </w:t>
      </w:r>
      <w:r w:rsidR="00326F9E" w:rsidRPr="00546283">
        <w:rPr>
          <w:rFonts w:ascii="Tahoma" w:hAnsi="Tahoma" w:cs="Tahoma"/>
          <w:b/>
          <w:bCs/>
          <w:sz w:val="24"/>
          <w:szCs w:val="24"/>
          <w:shd w:val="clear" w:color="auto" w:fill="FFFFFF"/>
          <w:rtl/>
          <w:lang w:val="en-US"/>
        </w:rPr>
        <w:t>عنوان یک مدل</w:t>
      </w:r>
      <w:r w:rsidR="00791609" w:rsidRPr="00546283">
        <w:rPr>
          <w:rFonts w:ascii="Tahoma" w:hAnsi="Tahoma" w:cs="Tahoma"/>
          <w:b/>
          <w:bCs/>
          <w:sz w:val="24"/>
          <w:szCs w:val="24"/>
          <w:shd w:val="clear" w:color="auto" w:fill="FFFFFF"/>
          <w:rtl/>
          <w:lang w:val="en-US"/>
        </w:rPr>
        <w:t>ی برای توسعه انسانی</w:t>
      </w:r>
    </w:p>
    <w:p w14:paraId="229011A9" w14:textId="0BCFE13E" w:rsidR="008C324D" w:rsidRPr="00883A79" w:rsidRDefault="00326F9E" w:rsidP="008C324D">
      <w:pPr>
        <w:pStyle w:val="Heading4"/>
        <w:shd w:val="clear" w:color="auto" w:fill="FFFFFF"/>
        <w:spacing w:before="0" w:beforeAutospacing="0" w:after="120" w:afterAutospacing="0"/>
        <w:jc w:val="right"/>
        <w:textAlignment w:val="baseline"/>
        <w:rPr>
          <w:rFonts w:ascii="Tahoma" w:hAnsi="Tahoma" w:cs="Tahoma"/>
          <w:color w:val="222222"/>
          <w:shd w:val="clear" w:color="auto" w:fill="FFFFFF"/>
          <w:rtl/>
        </w:rPr>
      </w:pPr>
      <w:r w:rsidRPr="00883A79">
        <w:rPr>
          <w:rFonts w:ascii="Tahoma" w:hAnsi="Tahoma" w:cs="Tahoma"/>
          <w:b w:val="0"/>
          <w:bCs w:val="0"/>
          <w:color w:val="383838"/>
          <w:rtl/>
        </w:rPr>
        <w:t xml:space="preserve">مؤسسه ایران آکادمیا که با هدف ارتقای توانایی دانشجویان در درک و تحلیل </w:t>
      </w:r>
      <w:proofErr w:type="spellStart"/>
      <w:r w:rsidRPr="00883A79">
        <w:rPr>
          <w:rFonts w:ascii="Tahoma" w:hAnsi="Tahoma" w:cs="Tahoma"/>
          <w:b w:val="0"/>
          <w:bCs w:val="0"/>
          <w:color w:val="383838"/>
          <w:rtl/>
        </w:rPr>
        <w:t>پدیده‌ها</w:t>
      </w:r>
      <w:proofErr w:type="spellEnd"/>
      <w:r w:rsidRPr="00883A79">
        <w:rPr>
          <w:rFonts w:ascii="Tahoma" w:hAnsi="Tahoma" w:cs="Tahoma"/>
          <w:b w:val="0"/>
          <w:bCs w:val="0"/>
          <w:color w:val="383838"/>
          <w:rtl/>
        </w:rPr>
        <w:t xml:space="preserve"> و مسائل اجتماعی برپایه اندیشه های سنجشگر و روشمند علوم انسانی و اجتماعی در متن جهان معاصر تشکیل شده است، دقیقا می کوشد  </w:t>
      </w:r>
      <w:r w:rsidR="008F04B1" w:rsidRPr="00883A79">
        <w:rPr>
          <w:rFonts w:ascii="Tahoma" w:hAnsi="Tahoma" w:cs="Tahoma"/>
          <w:b w:val="0"/>
          <w:bCs w:val="0"/>
          <w:color w:val="383838"/>
          <w:rtl/>
        </w:rPr>
        <w:t xml:space="preserve">همین </w:t>
      </w:r>
      <w:r w:rsidRPr="00883A79">
        <w:rPr>
          <w:rFonts w:ascii="Tahoma" w:hAnsi="Tahoma" w:cs="Tahoma"/>
          <w:b w:val="0"/>
          <w:bCs w:val="0"/>
          <w:color w:val="383838"/>
          <w:rtl/>
        </w:rPr>
        <w:t xml:space="preserve">زمینه های ارتقای توسعه و شکوفایی انسانی را فراهم آورد. این تلاش را می توان از طریق تارنمای رسمی ایران آکادمیا دریافت که </w:t>
      </w:r>
      <w:r w:rsidR="008F04B1" w:rsidRPr="00883A79">
        <w:rPr>
          <w:rFonts w:ascii="Tahoma" w:hAnsi="Tahoma" w:cs="Tahoma"/>
          <w:b w:val="0"/>
          <w:bCs w:val="0"/>
          <w:color w:val="383838"/>
          <w:rtl/>
        </w:rPr>
        <w:t xml:space="preserve">به درستی </w:t>
      </w:r>
      <w:r w:rsidRPr="00883A79">
        <w:rPr>
          <w:rFonts w:ascii="Tahoma" w:hAnsi="Tahoma" w:cs="Tahoma"/>
          <w:b w:val="0"/>
          <w:bCs w:val="0"/>
          <w:color w:val="383838"/>
          <w:rtl/>
        </w:rPr>
        <w:t xml:space="preserve">تاکید می کند که فلسفه ایجاد این موسسه آموزشی بر بنای اعلامیه جهانی حقوق بشر </w:t>
      </w:r>
      <w:r w:rsidR="008F04B1" w:rsidRPr="00883A79">
        <w:rPr>
          <w:rFonts w:ascii="Tahoma" w:hAnsi="Tahoma" w:cs="Tahoma"/>
          <w:b w:val="0"/>
          <w:bCs w:val="0"/>
          <w:color w:val="383838"/>
          <w:rtl/>
        </w:rPr>
        <w:t xml:space="preserve">بویژه ماده 26 </w:t>
      </w:r>
      <w:r w:rsidRPr="00883A79">
        <w:rPr>
          <w:rFonts w:ascii="Tahoma" w:hAnsi="Tahoma" w:cs="Tahoma"/>
          <w:b w:val="0"/>
          <w:bCs w:val="0"/>
          <w:color w:val="383838"/>
          <w:rtl/>
        </w:rPr>
        <w:t xml:space="preserve">قرار دارد. </w:t>
      </w:r>
      <w:r w:rsidR="008F04B1" w:rsidRPr="00883A79">
        <w:rPr>
          <w:rFonts w:ascii="Tahoma" w:hAnsi="Tahoma" w:cs="Tahoma"/>
          <w:b w:val="0"/>
          <w:bCs w:val="0"/>
          <w:color w:val="383838"/>
          <w:rtl/>
        </w:rPr>
        <w:t>طبق این ماده جامعه جهانی بر این آرزوی ناب تصریح می نماید که "</w:t>
      </w:r>
      <w:r w:rsidR="008F04B1" w:rsidRPr="00883A79">
        <w:rPr>
          <w:rFonts w:ascii="Tahoma" w:hAnsi="Tahoma" w:cs="Tahoma"/>
          <w:b w:val="0"/>
          <w:bCs w:val="0"/>
          <w:color w:val="222222"/>
          <w:shd w:val="clear" w:color="auto" w:fill="FFFFFF"/>
          <w:rtl/>
        </w:rPr>
        <w:t xml:space="preserve">هر شخصی حق دارد که از آموزش و پرورش بهره </w:t>
      </w:r>
      <w:proofErr w:type="spellStart"/>
      <w:r w:rsidR="008F04B1" w:rsidRPr="00883A79">
        <w:rPr>
          <w:rFonts w:ascii="Tahoma" w:hAnsi="Tahoma" w:cs="Tahoma"/>
          <w:b w:val="0"/>
          <w:bCs w:val="0"/>
          <w:color w:val="222222"/>
          <w:shd w:val="clear" w:color="auto" w:fill="FFFFFF"/>
          <w:rtl/>
        </w:rPr>
        <w:t>مند</w:t>
      </w:r>
      <w:proofErr w:type="spellEnd"/>
      <w:r w:rsidR="008F04B1" w:rsidRPr="00883A79">
        <w:rPr>
          <w:rFonts w:ascii="Tahoma" w:hAnsi="Tahoma" w:cs="Tahoma"/>
          <w:b w:val="0"/>
          <w:bCs w:val="0"/>
          <w:color w:val="222222"/>
          <w:shd w:val="clear" w:color="auto" w:fill="FFFFFF"/>
          <w:rtl/>
        </w:rPr>
        <w:t xml:space="preserve"> شود" به این دلیل واضح که </w:t>
      </w:r>
      <w:r w:rsidR="008C324D" w:rsidRPr="00883A79">
        <w:rPr>
          <w:rFonts w:ascii="Tahoma" w:hAnsi="Tahoma" w:cs="Tahoma"/>
          <w:b w:val="0"/>
          <w:bCs w:val="0"/>
          <w:color w:val="222222"/>
          <w:shd w:val="clear" w:color="auto" w:fill="FFFFFF"/>
          <w:rtl/>
        </w:rPr>
        <w:t>برخورداری از حق آموزش از یک سو برخاسته از برابری براساس کرامت و حیثیت</w:t>
      </w:r>
      <w:r w:rsidR="008A48C8" w:rsidRPr="00883A79">
        <w:rPr>
          <w:rFonts w:ascii="Tahoma" w:hAnsi="Tahoma" w:cs="Tahoma"/>
          <w:b w:val="0"/>
          <w:bCs w:val="0"/>
          <w:color w:val="222222"/>
          <w:shd w:val="clear" w:color="auto" w:fill="FFFFFF"/>
          <w:rtl/>
        </w:rPr>
        <w:t xml:space="preserve"> </w:t>
      </w:r>
      <w:r w:rsidR="008C324D" w:rsidRPr="00883A79">
        <w:rPr>
          <w:rFonts w:ascii="Tahoma" w:hAnsi="Tahoma" w:cs="Tahoma"/>
          <w:b w:val="0"/>
          <w:bCs w:val="0"/>
          <w:color w:val="222222"/>
          <w:shd w:val="clear" w:color="auto" w:fill="FFFFFF"/>
          <w:rtl/>
        </w:rPr>
        <w:t xml:space="preserve">و نیز حقوق انسانی است، از دیگر سو حق آموزش </w:t>
      </w:r>
      <w:r w:rsidR="00546283">
        <w:rPr>
          <w:rFonts w:ascii="Tahoma" w:hAnsi="Tahoma" w:cs="Tahoma" w:hint="cs"/>
          <w:b w:val="0"/>
          <w:bCs w:val="0"/>
          <w:color w:val="222222"/>
          <w:shd w:val="clear" w:color="auto" w:fill="FFFFFF"/>
          <w:rtl/>
        </w:rPr>
        <w:t>تقویت کننده</w:t>
      </w:r>
      <w:r w:rsidR="008C324D" w:rsidRPr="00883A79">
        <w:rPr>
          <w:rFonts w:ascii="Tahoma" w:hAnsi="Tahoma" w:cs="Tahoma"/>
          <w:b w:val="0"/>
          <w:bCs w:val="0"/>
          <w:color w:val="222222"/>
          <w:shd w:val="clear" w:color="auto" w:fill="FFFFFF"/>
          <w:rtl/>
        </w:rPr>
        <w:t xml:space="preserve"> و پیش برنده آزادی های بنیادین می باشد. تنها در اینصورت است که </w:t>
      </w:r>
      <w:r w:rsidR="008F04B1" w:rsidRPr="00883A79">
        <w:rPr>
          <w:rFonts w:ascii="Tahoma" w:hAnsi="Tahoma" w:cs="Tahoma"/>
          <w:b w:val="0"/>
          <w:bCs w:val="0"/>
          <w:color w:val="222222"/>
          <w:shd w:val="clear" w:color="auto" w:fill="FFFFFF"/>
          <w:rtl/>
        </w:rPr>
        <w:t xml:space="preserve">تساوی کامل </w:t>
      </w:r>
      <w:r w:rsidR="008C324D" w:rsidRPr="00883A79">
        <w:rPr>
          <w:rFonts w:ascii="Tahoma" w:hAnsi="Tahoma" w:cs="Tahoma"/>
          <w:b w:val="0"/>
          <w:bCs w:val="0"/>
          <w:color w:val="222222"/>
          <w:shd w:val="clear" w:color="auto" w:fill="FFFFFF"/>
          <w:rtl/>
        </w:rPr>
        <w:t xml:space="preserve">در برخورداری از حقوق </w:t>
      </w:r>
      <w:r w:rsidR="008F04B1" w:rsidRPr="00883A79">
        <w:rPr>
          <w:rFonts w:ascii="Tahoma" w:hAnsi="Tahoma" w:cs="Tahoma"/>
          <w:b w:val="0"/>
          <w:bCs w:val="0"/>
          <w:color w:val="222222"/>
          <w:shd w:val="clear" w:color="auto" w:fill="FFFFFF"/>
          <w:rtl/>
        </w:rPr>
        <w:t>برای همه امکا</w:t>
      </w:r>
      <w:r w:rsidR="008C324D" w:rsidRPr="00883A79">
        <w:rPr>
          <w:rFonts w:ascii="Tahoma" w:hAnsi="Tahoma" w:cs="Tahoma"/>
          <w:b w:val="0"/>
          <w:bCs w:val="0"/>
          <w:color w:val="222222"/>
          <w:shd w:val="clear" w:color="auto" w:fill="FFFFFF"/>
          <w:rtl/>
        </w:rPr>
        <w:t>ن پذیر می شود. همان ماده 26 تاکید می کند که آموزش مایه و رکن اساسی توانمندی انسان</w:t>
      </w:r>
      <w:r w:rsidR="008A48C8" w:rsidRPr="00883A79">
        <w:rPr>
          <w:rFonts w:ascii="Tahoma" w:hAnsi="Tahoma" w:cs="Tahoma"/>
          <w:b w:val="0"/>
          <w:bCs w:val="0"/>
          <w:color w:val="222222"/>
          <w:shd w:val="clear" w:color="auto" w:fill="FFFFFF"/>
          <w:rtl/>
        </w:rPr>
        <w:t xml:space="preserve"> </w:t>
      </w:r>
      <w:r w:rsidR="008C324D" w:rsidRPr="00883A79">
        <w:rPr>
          <w:rFonts w:ascii="Tahoma" w:hAnsi="Tahoma" w:cs="Tahoma"/>
          <w:b w:val="0"/>
          <w:bCs w:val="0"/>
          <w:color w:val="222222"/>
          <w:shd w:val="clear" w:color="auto" w:fill="FFFFFF"/>
          <w:rtl/>
        </w:rPr>
        <w:t xml:space="preserve">هاست. با برخورداری از آموزش  همگان می توانند استعداد های خود را ارتقا بخشند تا از مواهب زندگی بهره </w:t>
      </w:r>
      <w:proofErr w:type="spellStart"/>
      <w:r w:rsidR="008C324D" w:rsidRPr="00883A79">
        <w:rPr>
          <w:rFonts w:ascii="Tahoma" w:hAnsi="Tahoma" w:cs="Tahoma"/>
          <w:b w:val="0"/>
          <w:bCs w:val="0"/>
          <w:color w:val="222222"/>
          <w:shd w:val="clear" w:color="auto" w:fill="FFFFFF"/>
          <w:rtl/>
        </w:rPr>
        <w:t>مند</w:t>
      </w:r>
      <w:proofErr w:type="spellEnd"/>
      <w:r w:rsidR="008C324D" w:rsidRPr="00883A79">
        <w:rPr>
          <w:rFonts w:ascii="Tahoma" w:hAnsi="Tahoma" w:cs="Tahoma"/>
          <w:b w:val="0"/>
          <w:bCs w:val="0"/>
          <w:color w:val="222222"/>
          <w:shd w:val="clear" w:color="auto" w:fill="FFFFFF"/>
          <w:rtl/>
        </w:rPr>
        <w:t xml:space="preserve"> گردند. ولی گوهر اصلی ماده مذکور در تاکید بر توانم</w:t>
      </w:r>
      <w:r w:rsidR="008A48C8" w:rsidRPr="00883A79">
        <w:rPr>
          <w:rFonts w:ascii="Tahoma" w:hAnsi="Tahoma" w:cs="Tahoma"/>
          <w:b w:val="0"/>
          <w:bCs w:val="0"/>
          <w:color w:val="222222"/>
          <w:shd w:val="clear" w:color="auto" w:fill="FFFFFF"/>
          <w:rtl/>
        </w:rPr>
        <w:t>ن</w:t>
      </w:r>
      <w:r w:rsidR="008C324D" w:rsidRPr="00883A79">
        <w:rPr>
          <w:rFonts w:ascii="Tahoma" w:hAnsi="Tahoma" w:cs="Tahoma"/>
          <w:b w:val="0"/>
          <w:bCs w:val="0"/>
          <w:color w:val="222222"/>
          <w:shd w:val="clear" w:color="auto" w:fill="FFFFFF"/>
          <w:rtl/>
        </w:rPr>
        <w:t xml:space="preserve">دسازی است " هدف آموزش و پرورش </w:t>
      </w:r>
      <w:r w:rsidR="00CB26EB" w:rsidRPr="00883A79">
        <w:rPr>
          <w:rFonts w:ascii="Tahoma" w:hAnsi="Tahoma" w:cs="Tahoma" w:hint="cs"/>
          <w:b w:val="0"/>
          <w:bCs w:val="0"/>
          <w:color w:val="222222"/>
          <w:shd w:val="clear" w:color="auto" w:fill="FFFFFF"/>
          <w:rtl/>
        </w:rPr>
        <w:t>باید</w:t>
      </w:r>
      <w:r w:rsidR="008C324D" w:rsidRPr="00883A79">
        <w:rPr>
          <w:rFonts w:ascii="Tahoma" w:hAnsi="Tahoma" w:cs="Tahoma"/>
          <w:b w:val="0"/>
          <w:bCs w:val="0"/>
          <w:color w:val="222222"/>
          <w:shd w:val="clear" w:color="auto" w:fill="FFFFFF"/>
          <w:rtl/>
        </w:rPr>
        <w:t xml:space="preserve"> </w:t>
      </w:r>
      <w:r w:rsidR="00CB26EB" w:rsidRPr="00883A79">
        <w:rPr>
          <w:rFonts w:ascii="Tahoma" w:hAnsi="Tahoma" w:cs="Tahoma" w:hint="cs"/>
          <w:b w:val="0"/>
          <w:bCs w:val="0"/>
          <w:color w:val="222222"/>
          <w:shd w:val="clear" w:color="auto" w:fill="FFFFFF"/>
          <w:rtl/>
        </w:rPr>
        <w:t>شکوفایی</w:t>
      </w:r>
      <w:r w:rsidR="008C324D" w:rsidRPr="00883A79">
        <w:rPr>
          <w:rFonts w:ascii="Tahoma" w:hAnsi="Tahoma" w:cs="Tahoma"/>
          <w:b w:val="0"/>
          <w:bCs w:val="0"/>
          <w:color w:val="222222"/>
          <w:shd w:val="clear" w:color="auto" w:fill="FFFFFF"/>
          <w:rtl/>
        </w:rPr>
        <w:t xml:space="preserve"> همه جانبه شخصيت انسان و </w:t>
      </w:r>
      <w:r w:rsidR="00CB26EB" w:rsidRPr="00883A79">
        <w:rPr>
          <w:rFonts w:ascii="Tahoma" w:hAnsi="Tahoma" w:cs="Tahoma" w:hint="cs"/>
          <w:b w:val="0"/>
          <w:bCs w:val="0"/>
          <w:color w:val="222222"/>
          <w:shd w:val="clear" w:color="auto" w:fill="FFFFFF"/>
          <w:rtl/>
        </w:rPr>
        <w:t>تقویت</w:t>
      </w:r>
      <w:r w:rsidR="008C324D" w:rsidRPr="00883A79">
        <w:rPr>
          <w:rFonts w:ascii="Tahoma" w:hAnsi="Tahoma" w:cs="Tahoma"/>
          <w:b w:val="0"/>
          <w:bCs w:val="0"/>
          <w:color w:val="222222"/>
          <w:shd w:val="clear" w:color="auto" w:fill="FFFFFF"/>
          <w:rtl/>
        </w:rPr>
        <w:t xml:space="preserve"> </w:t>
      </w:r>
      <w:r w:rsidR="00CB26EB" w:rsidRPr="00883A79">
        <w:rPr>
          <w:rFonts w:ascii="Tahoma" w:hAnsi="Tahoma" w:cs="Tahoma" w:hint="cs"/>
          <w:b w:val="0"/>
          <w:bCs w:val="0"/>
          <w:color w:val="222222"/>
          <w:shd w:val="clear" w:color="auto" w:fill="FFFFFF"/>
          <w:rtl/>
        </w:rPr>
        <w:t>رعایت</w:t>
      </w:r>
      <w:r w:rsidR="008C324D" w:rsidRPr="00883A79">
        <w:rPr>
          <w:rFonts w:ascii="Tahoma" w:hAnsi="Tahoma" w:cs="Tahoma"/>
          <w:b w:val="0"/>
          <w:bCs w:val="0"/>
          <w:color w:val="222222"/>
          <w:shd w:val="clear" w:color="auto" w:fill="FFFFFF"/>
          <w:rtl/>
        </w:rPr>
        <w:t xml:space="preserve"> حقوق بشر و آزادی‌های اساسی باشد.</w:t>
      </w:r>
      <w:r w:rsidR="008C324D" w:rsidRPr="00883A79">
        <w:rPr>
          <w:rFonts w:ascii="Tahoma" w:hAnsi="Tahoma" w:cs="Tahoma"/>
          <w:color w:val="222222"/>
          <w:shd w:val="clear" w:color="auto" w:fill="FFFFFF"/>
          <w:rtl/>
        </w:rPr>
        <w:t xml:space="preserve"> </w:t>
      </w:r>
    </w:p>
    <w:p w14:paraId="05EE0019" w14:textId="37D2E22D" w:rsidR="00326F9E" w:rsidRPr="00883A79" w:rsidRDefault="008F04B1" w:rsidP="00326F9E">
      <w:pPr>
        <w:pStyle w:val="Heading4"/>
        <w:shd w:val="clear" w:color="auto" w:fill="FFFFFF"/>
        <w:spacing w:before="0" w:beforeAutospacing="0" w:after="120" w:afterAutospacing="0"/>
        <w:jc w:val="right"/>
        <w:textAlignment w:val="baseline"/>
        <w:rPr>
          <w:rFonts w:ascii="Tahoma" w:hAnsi="Tahoma" w:cs="Tahoma"/>
          <w:b w:val="0"/>
          <w:bCs w:val="0"/>
          <w:color w:val="383838"/>
          <w:rtl/>
        </w:rPr>
      </w:pPr>
      <w:proofErr w:type="gramStart"/>
      <w:r w:rsidRPr="00883A79">
        <w:rPr>
          <w:rFonts w:ascii="Tahoma" w:hAnsi="Tahoma" w:cs="Tahoma"/>
          <w:color w:val="222222"/>
          <w:shd w:val="clear" w:color="auto" w:fill="FFFFFF"/>
        </w:rPr>
        <w:t>.</w:t>
      </w:r>
      <w:r w:rsidR="00326F9E" w:rsidRPr="00883A79">
        <w:rPr>
          <w:rFonts w:ascii="Tahoma" w:hAnsi="Tahoma" w:cs="Tahoma"/>
          <w:b w:val="0"/>
          <w:bCs w:val="0"/>
          <w:color w:val="383838"/>
          <w:rtl/>
        </w:rPr>
        <w:t>در</w:t>
      </w:r>
      <w:proofErr w:type="gramEnd"/>
      <w:r w:rsidR="00326F9E" w:rsidRPr="00883A79">
        <w:rPr>
          <w:rFonts w:ascii="Tahoma" w:hAnsi="Tahoma" w:cs="Tahoma"/>
          <w:b w:val="0"/>
          <w:bCs w:val="0"/>
          <w:color w:val="383838"/>
          <w:rtl/>
        </w:rPr>
        <w:t xml:space="preserve"> حقیقت، فلسفه شکل گیری ایران آکادمیا هماهنگ با اشتیاق</w:t>
      </w:r>
      <w:r w:rsidR="008A48C8" w:rsidRPr="00883A79">
        <w:rPr>
          <w:rFonts w:ascii="Tahoma" w:hAnsi="Tahoma" w:cs="Tahoma"/>
          <w:b w:val="0"/>
          <w:bCs w:val="0"/>
          <w:color w:val="383838"/>
          <w:rtl/>
        </w:rPr>
        <w:t xml:space="preserve"> ها</w:t>
      </w:r>
      <w:r w:rsidR="00326F9E" w:rsidRPr="00883A79">
        <w:rPr>
          <w:rFonts w:ascii="Tahoma" w:hAnsi="Tahoma" w:cs="Tahoma"/>
          <w:b w:val="0"/>
          <w:bCs w:val="0"/>
          <w:color w:val="383838"/>
          <w:rtl/>
        </w:rPr>
        <w:t xml:space="preserve"> جهانی برای توانمندسازی با هدف ارتقای شکوفایی انسانی بوده است. همین انگ</w:t>
      </w:r>
      <w:r w:rsidR="008C324D" w:rsidRPr="00883A79">
        <w:rPr>
          <w:rFonts w:ascii="Tahoma" w:hAnsi="Tahoma" w:cs="Tahoma"/>
          <w:b w:val="0"/>
          <w:bCs w:val="0"/>
          <w:color w:val="383838"/>
          <w:rtl/>
        </w:rPr>
        <w:t>یز</w:t>
      </w:r>
      <w:r w:rsidR="00326F9E" w:rsidRPr="00883A79">
        <w:rPr>
          <w:rFonts w:ascii="Tahoma" w:hAnsi="Tahoma" w:cs="Tahoma"/>
          <w:b w:val="0"/>
          <w:bCs w:val="0"/>
          <w:color w:val="383838"/>
          <w:rtl/>
        </w:rPr>
        <w:t>ش به استانداردهای جهانی برای تعریف حق غیرقابل اجتناب همگان به آموزش توانسته است چایگاه این موسسه را در سمت و سوی معیارهای قابل قبول جهانی برای توسعه ملی ، و</w:t>
      </w:r>
      <w:r w:rsidR="00546283">
        <w:rPr>
          <w:rFonts w:ascii="Tahoma" w:hAnsi="Tahoma" w:cs="Tahoma" w:hint="cs"/>
          <w:b w:val="0"/>
          <w:bCs w:val="0"/>
          <w:color w:val="383838"/>
          <w:rtl/>
        </w:rPr>
        <w:t xml:space="preserve"> </w:t>
      </w:r>
      <w:r w:rsidR="00326F9E" w:rsidRPr="00883A79">
        <w:rPr>
          <w:rFonts w:ascii="Tahoma" w:hAnsi="Tahoma" w:cs="Tahoma"/>
          <w:b w:val="0"/>
          <w:bCs w:val="0"/>
          <w:color w:val="383838"/>
          <w:rtl/>
        </w:rPr>
        <w:t xml:space="preserve">از همه مهمتر توسعه انسانی و کمال اندیشه به پیش ببرد. تاملی عمیقتر در فلسفه تاسیس ایران آکادمیا می تواند ابعاد عمیقی که موسسه می تواند به فلسفه حیات بکشاند را </w:t>
      </w:r>
      <w:r w:rsidR="00546283">
        <w:rPr>
          <w:rFonts w:ascii="Tahoma" w:hAnsi="Tahoma" w:cs="Tahoma" w:hint="cs"/>
          <w:b w:val="0"/>
          <w:bCs w:val="0"/>
          <w:color w:val="383838"/>
          <w:rtl/>
        </w:rPr>
        <w:t>توضیح می دهد</w:t>
      </w:r>
      <w:r w:rsidR="00326F9E" w:rsidRPr="00883A79">
        <w:rPr>
          <w:rFonts w:ascii="Tahoma" w:hAnsi="Tahoma" w:cs="Tahoma"/>
          <w:b w:val="0"/>
          <w:bCs w:val="0"/>
          <w:color w:val="383838"/>
          <w:rtl/>
        </w:rPr>
        <w:t xml:space="preserve">. طبق این فلسفه، هدف آموزش علوم اجتماعی توسعه و تعمیق ظرفیت اندیشه، روشنگری، و مهارتهای انتقادی به جهت شناخت صحیح و علمی محیط اجتماعی و یافتن راه حلهای سازنده  در مواجه با موانعی است که راه را برای توانمندسازی و شکوفایی انسانی مسدود می سازند. به عبارت بهتر، هدف از آموزشهای علوم انسانی قادر ساختن دانشجویان برای دریافت عاملیت انسانی خویش و بواسطه آن تلاش برای در دست رفتن اهرم های زندگی طبق معیارهای  توسعه انسانی است.  یعنی ارتقای توانایی های مرتبط حیات و زندگی شرافتمندانه شامل خودآگاهی، عزت نفس، اعتماد به خویش، و بازیابی هویت اصیل و ریشه دار خود می باشد. </w:t>
      </w:r>
    </w:p>
    <w:p w14:paraId="16867D20" w14:textId="4CB91CA6" w:rsidR="00326F9E" w:rsidRPr="00883A79" w:rsidRDefault="00326F9E" w:rsidP="00326F9E">
      <w:pPr>
        <w:pStyle w:val="Heading4"/>
        <w:shd w:val="clear" w:color="auto" w:fill="FFFFFF"/>
        <w:spacing w:before="0" w:beforeAutospacing="0" w:after="120" w:afterAutospacing="0"/>
        <w:jc w:val="right"/>
        <w:textAlignment w:val="baseline"/>
        <w:rPr>
          <w:rFonts w:ascii="Tahoma" w:hAnsi="Tahoma" w:cs="Tahoma"/>
          <w:b w:val="0"/>
          <w:bCs w:val="0"/>
          <w:color w:val="383838"/>
          <w:rtl/>
        </w:rPr>
      </w:pPr>
      <w:r w:rsidRPr="00883A79">
        <w:rPr>
          <w:rFonts w:ascii="Tahoma" w:hAnsi="Tahoma" w:cs="Tahoma"/>
          <w:b w:val="0"/>
          <w:bCs w:val="0"/>
          <w:color w:val="383838"/>
          <w:rtl/>
        </w:rPr>
        <w:t>از درون چنین فلسفه آموزشی است که ایران آکادمیا آموزش علوم اجتماعی و یادگیری های عمیق را به منزله شیوه های دستیابی به زندگی مشترک از طریق احساس وابستگی به جامعه و فرهنگ و احترام به تفاوت ها ی هویتی می داند. آموزش صحیح و بدون سانسور</w:t>
      </w:r>
      <w:r w:rsidR="008A48C8" w:rsidRPr="00883A79">
        <w:rPr>
          <w:rFonts w:ascii="Tahoma" w:hAnsi="Tahoma" w:cs="Tahoma"/>
          <w:b w:val="0"/>
          <w:bCs w:val="0"/>
          <w:color w:val="383838"/>
          <w:rtl/>
        </w:rPr>
        <w:t xml:space="preserve"> </w:t>
      </w:r>
      <w:r w:rsidRPr="00883A79">
        <w:rPr>
          <w:rFonts w:ascii="Tahoma" w:hAnsi="Tahoma" w:cs="Tahoma"/>
          <w:b w:val="0"/>
          <w:bCs w:val="0"/>
          <w:color w:val="383838"/>
          <w:rtl/>
        </w:rPr>
        <w:t>علوم اجتماعی  می تواند توانایی های دانشجویان برای برقراری ارتباطات اجتماعی، مهارتهای مرتبط با توان مذاکره کردن بر سر منافع مشترک، شناخت و تعهد به برابری تفاوتهای فرهنگی، و یادگیری شیوه های رفتار سازمانی بویژه با درنظر داشتن ضرورت ارتباطی پویا و سازنده با جهان را متعالی نماید. از همین زاویه دید است که ایران آکادمیا آمو</w:t>
      </w:r>
      <w:r w:rsidR="008A48C8" w:rsidRPr="00883A79">
        <w:rPr>
          <w:rFonts w:ascii="Tahoma" w:hAnsi="Tahoma" w:cs="Tahoma"/>
          <w:b w:val="0"/>
          <w:bCs w:val="0"/>
          <w:color w:val="383838"/>
          <w:rtl/>
        </w:rPr>
        <w:t>ز</w:t>
      </w:r>
      <w:r w:rsidRPr="00883A79">
        <w:rPr>
          <w:rFonts w:ascii="Tahoma" w:hAnsi="Tahoma" w:cs="Tahoma"/>
          <w:b w:val="0"/>
          <w:bCs w:val="0"/>
          <w:color w:val="383838"/>
          <w:rtl/>
        </w:rPr>
        <w:t>ش علوم اجتماعی را وسیله ای مناسب و کارا برای سمت و سو دادن به فرهنگ انسانی و انسان ساز دانسته و از طری</w:t>
      </w:r>
      <w:r w:rsidR="008A48C8" w:rsidRPr="00883A79">
        <w:rPr>
          <w:rFonts w:ascii="Tahoma" w:hAnsi="Tahoma" w:cs="Tahoma"/>
          <w:b w:val="0"/>
          <w:bCs w:val="0"/>
          <w:color w:val="383838"/>
          <w:rtl/>
        </w:rPr>
        <w:t>ق</w:t>
      </w:r>
      <w:r w:rsidRPr="00883A79">
        <w:rPr>
          <w:rFonts w:ascii="Tahoma" w:hAnsi="Tahoma" w:cs="Tahoma"/>
          <w:b w:val="0"/>
          <w:bCs w:val="0"/>
          <w:color w:val="383838"/>
          <w:rtl/>
        </w:rPr>
        <w:t xml:space="preserve"> درسهای مختلف دانشجویان را به توانایی برای بکارگیری عملی در</w:t>
      </w:r>
      <w:r w:rsidR="008A48C8" w:rsidRPr="00883A79">
        <w:rPr>
          <w:rFonts w:ascii="Tahoma" w:hAnsi="Tahoma" w:cs="Tahoma"/>
          <w:b w:val="0"/>
          <w:bCs w:val="0"/>
          <w:color w:val="383838"/>
          <w:rtl/>
        </w:rPr>
        <w:t xml:space="preserve"> بافت</w:t>
      </w:r>
      <w:r w:rsidRPr="00883A79">
        <w:rPr>
          <w:rFonts w:ascii="Tahoma" w:hAnsi="Tahoma" w:cs="Tahoma"/>
          <w:b w:val="0"/>
          <w:bCs w:val="0"/>
          <w:color w:val="383838"/>
          <w:rtl/>
        </w:rPr>
        <w:t xml:space="preserve"> اجتماعی یاری می بخشد. طبیعی است که چنین فلسفه آموزشی الگوهای رفتاری فروتنانه، اشتیاق به یادگ</w:t>
      </w:r>
      <w:r w:rsidR="008A48C8" w:rsidRPr="00883A79">
        <w:rPr>
          <w:rFonts w:ascii="Tahoma" w:hAnsi="Tahoma" w:cs="Tahoma"/>
          <w:b w:val="0"/>
          <w:bCs w:val="0"/>
          <w:color w:val="383838"/>
          <w:rtl/>
        </w:rPr>
        <w:t>ی</w:t>
      </w:r>
      <w:r w:rsidRPr="00883A79">
        <w:rPr>
          <w:rFonts w:ascii="Tahoma" w:hAnsi="Tahoma" w:cs="Tahoma"/>
          <w:b w:val="0"/>
          <w:bCs w:val="0"/>
          <w:color w:val="383838"/>
          <w:rtl/>
        </w:rPr>
        <w:t xml:space="preserve">ری، و تمایل به گفتگو و تعامل را در درون فلسفه آموزشی </w:t>
      </w:r>
      <w:r w:rsidRPr="00883A79">
        <w:rPr>
          <w:rFonts w:ascii="Tahoma" w:hAnsi="Tahoma" w:cs="Tahoma"/>
          <w:b w:val="0"/>
          <w:bCs w:val="0"/>
          <w:color w:val="383838"/>
          <w:rtl/>
        </w:rPr>
        <w:lastRenderedPageBreak/>
        <w:t xml:space="preserve">خود قرار می دهی. به همین جهت می توان ظرفیت ایران آکادمیا برای هماهنگی با روشهای آموزشی مورد قبول جامعه جهانی را از ویژگی های قابل توجه این نهاد آموزشی دانست. </w:t>
      </w:r>
    </w:p>
    <w:p w14:paraId="4E4D42BC" w14:textId="33EAB328" w:rsidR="00954720" w:rsidRPr="00883A79" w:rsidRDefault="00954720" w:rsidP="00B25D48">
      <w:pPr>
        <w:pStyle w:val="Heading4"/>
        <w:shd w:val="clear" w:color="auto" w:fill="FFFFFF"/>
        <w:spacing w:before="0" w:beforeAutospacing="0" w:after="120" w:afterAutospacing="0"/>
        <w:jc w:val="right"/>
        <w:textAlignment w:val="baseline"/>
        <w:rPr>
          <w:rFonts w:ascii="Tahoma" w:hAnsi="Tahoma" w:cs="Tahoma"/>
          <w:b w:val="0"/>
          <w:bCs w:val="0"/>
          <w:color w:val="383838"/>
          <w:rtl/>
        </w:rPr>
      </w:pPr>
      <w:r w:rsidRPr="00883A79">
        <w:rPr>
          <w:rFonts w:ascii="Tahoma" w:hAnsi="Tahoma" w:cs="Tahoma"/>
          <w:b w:val="0"/>
          <w:bCs w:val="0"/>
          <w:color w:val="383838"/>
          <w:rtl/>
        </w:rPr>
        <w:t>افزون بر همه ویژگی های حق آموزش، بازتاب</w:t>
      </w:r>
      <w:r w:rsidR="008A48C8" w:rsidRPr="00883A79">
        <w:rPr>
          <w:rFonts w:ascii="Tahoma" w:hAnsi="Tahoma" w:cs="Tahoma"/>
          <w:b w:val="0"/>
          <w:bCs w:val="0"/>
          <w:color w:val="383838"/>
          <w:rtl/>
        </w:rPr>
        <w:t xml:space="preserve"> </w:t>
      </w:r>
      <w:r w:rsidRPr="00883A79">
        <w:rPr>
          <w:rFonts w:ascii="Tahoma" w:hAnsi="Tahoma" w:cs="Tahoma"/>
          <w:b w:val="0"/>
          <w:bCs w:val="0"/>
          <w:color w:val="383838"/>
          <w:rtl/>
        </w:rPr>
        <w:t xml:space="preserve">های آموزش نیز می تواند قابل توجه باشد. اعلامیه جهانی یادآوری می نماید که هرنوع نگرشی به صلح و امنیت جهانی مستلزم شناسایی و تلاش برای ارتقای حق آموزش می باشد. </w:t>
      </w:r>
      <w:r w:rsidR="00C07D71" w:rsidRPr="00883A79">
        <w:rPr>
          <w:rFonts w:ascii="Tahoma" w:hAnsi="Tahoma" w:cs="Tahoma"/>
          <w:b w:val="0"/>
          <w:bCs w:val="0"/>
          <w:color w:val="383838"/>
          <w:rtl/>
        </w:rPr>
        <w:t xml:space="preserve">این نوع آوری بدیع </w:t>
      </w:r>
      <w:r w:rsidR="00BE12A6">
        <w:rPr>
          <w:rFonts w:ascii="Tahoma" w:hAnsi="Tahoma" w:cs="Tahoma" w:hint="cs"/>
          <w:b w:val="0"/>
          <w:bCs w:val="0"/>
          <w:color w:val="383838"/>
          <w:rtl/>
        </w:rPr>
        <w:t>چشم انداز</w:t>
      </w:r>
      <w:r w:rsidR="00C07D71" w:rsidRPr="00883A79">
        <w:rPr>
          <w:rFonts w:ascii="Tahoma" w:hAnsi="Tahoma" w:cs="Tahoma"/>
          <w:b w:val="0"/>
          <w:bCs w:val="0"/>
          <w:color w:val="383838"/>
          <w:rtl/>
        </w:rPr>
        <w:t xml:space="preserve"> جدیدی بر روی نگرش به صلح جهانی باز می گشاید که در منشور ملل متحد نادیده انگاشته بود. البته هرچند که اهمیت حقوق اعلامیه جهانی فراتر از بیان یک آرزو از سوی جامعه جهانی نیست، ولی </w:t>
      </w:r>
      <w:r w:rsidR="00DF1BFD" w:rsidRPr="00883A79">
        <w:rPr>
          <w:rFonts w:ascii="Tahoma" w:hAnsi="Tahoma" w:cs="Tahoma"/>
          <w:b w:val="0"/>
          <w:bCs w:val="0"/>
          <w:color w:val="383838"/>
          <w:rtl/>
        </w:rPr>
        <w:t xml:space="preserve">همین تاکید بر </w:t>
      </w:r>
      <w:r w:rsidR="00B25D48" w:rsidRPr="00883A79">
        <w:rPr>
          <w:rFonts w:ascii="Tahoma" w:hAnsi="Tahoma" w:cs="Tahoma"/>
          <w:b w:val="0"/>
          <w:bCs w:val="0"/>
          <w:color w:val="383838"/>
          <w:rtl/>
        </w:rPr>
        <w:t>آموزش برای "</w:t>
      </w:r>
      <w:r w:rsidR="00B25D48" w:rsidRPr="00883A79">
        <w:rPr>
          <w:rFonts w:ascii="Tahoma" w:hAnsi="Tahoma" w:cs="Tahoma"/>
          <w:b w:val="0"/>
          <w:bCs w:val="0"/>
          <w:color w:val="222222"/>
          <w:shd w:val="clear" w:color="auto" w:fill="FFFFFF"/>
          <w:rtl/>
        </w:rPr>
        <w:t xml:space="preserve">گسترش حسن تفاهم، دگرپذيری و دوستی </w:t>
      </w:r>
      <w:proofErr w:type="spellStart"/>
      <w:r w:rsidR="00B25D48" w:rsidRPr="00883A79">
        <w:rPr>
          <w:rFonts w:ascii="Tahoma" w:hAnsi="Tahoma" w:cs="Tahoma"/>
          <w:b w:val="0"/>
          <w:bCs w:val="0"/>
          <w:color w:val="222222"/>
          <w:shd w:val="clear" w:color="auto" w:fill="FFFFFF"/>
          <w:rtl/>
        </w:rPr>
        <w:t>ميان</w:t>
      </w:r>
      <w:proofErr w:type="spellEnd"/>
      <w:r w:rsidR="00B25D48" w:rsidRPr="00883A79">
        <w:rPr>
          <w:rFonts w:ascii="Tahoma" w:hAnsi="Tahoma" w:cs="Tahoma"/>
          <w:b w:val="0"/>
          <w:bCs w:val="0"/>
          <w:color w:val="222222"/>
          <w:shd w:val="clear" w:color="auto" w:fill="FFFFFF"/>
          <w:rtl/>
        </w:rPr>
        <w:t xml:space="preserve"> تمام ملت‌ها و تمام گروه‌های نژادی يا دينی" به جامه جهانی یادآوری می نماید که فعاليت‌های ملل متحد در راه حفظ صلح بدون آموزش غیر محتمل می باشد. به عبارت دیگر نه تنها آموزش مهمترین روش توانمند سازی انسان</w:t>
      </w:r>
      <w:r w:rsidR="008A48C8" w:rsidRPr="00883A79">
        <w:rPr>
          <w:rFonts w:ascii="Tahoma" w:hAnsi="Tahoma" w:cs="Tahoma"/>
          <w:b w:val="0"/>
          <w:bCs w:val="0"/>
          <w:color w:val="222222"/>
          <w:shd w:val="clear" w:color="auto" w:fill="FFFFFF"/>
          <w:rtl/>
        </w:rPr>
        <w:t xml:space="preserve"> </w:t>
      </w:r>
      <w:r w:rsidR="00B25D48" w:rsidRPr="00883A79">
        <w:rPr>
          <w:rFonts w:ascii="Tahoma" w:hAnsi="Tahoma" w:cs="Tahoma"/>
          <w:b w:val="0"/>
          <w:bCs w:val="0"/>
          <w:color w:val="222222"/>
          <w:shd w:val="clear" w:color="auto" w:fill="FFFFFF"/>
          <w:rtl/>
        </w:rPr>
        <w:t>هاست، جامعه بین المللی نیز برای داشتن ظرفیت لازم برای ایجاد حسن تفاهم و دوستی نیاز دارد با تاکید بر حق آموزش بگونه ای موثر خود را توانمند سازد.</w:t>
      </w:r>
      <w:r w:rsidR="00C07D71" w:rsidRPr="00883A79">
        <w:rPr>
          <w:rFonts w:ascii="Tahoma" w:hAnsi="Tahoma" w:cs="Tahoma"/>
          <w:b w:val="0"/>
          <w:bCs w:val="0"/>
          <w:color w:val="383838"/>
          <w:rtl/>
        </w:rPr>
        <w:t xml:space="preserve"> </w:t>
      </w:r>
    </w:p>
    <w:p w14:paraId="487164BC" w14:textId="3E6271AB" w:rsidR="00326F9E" w:rsidRPr="00883A79" w:rsidRDefault="00B25D48" w:rsidP="00326F9E">
      <w:pPr>
        <w:pStyle w:val="Heading4"/>
        <w:shd w:val="clear" w:color="auto" w:fill="FFFFFF"/>
        <w:spacing w:before="0" w:beforeAutospacing="0" w:after="120" w:afterAutospacing="0"/>
        <w:jc w:val="right"/>
        <w:textAlignment w:val="baseline"/>
        <w:rPr>
          <w:rFonts w:ascii="Tahoma" w:hAnsi="Tahoma" w:cs="Tahoma"/>
          <w:b w:val="0"/>
          <w:bCs w:val="0"/>
          <w:color w:val="383838"/>
          <w:rtl/>
        </w:rPr>
      </w:pPr>
      <w:r w:rsidRPr="00883A79">
        <w:rPr>
          <w:rFonts w:ascii="Tahoma" w:hAnsi="Tahoma" w:cs="Tahoma"/>
          <w:b w:val="0"/>
          <w:bCs w:val="0"/>
          <w:color w:val="383838"/>
          <w:rtl/>
        </w:rPr>
        <w:t>بنابر</w:t>
      </w:r>
      <w:r w:rsidR="008A48C8" w:rsidRPr="00883A79">
        <w:rPr>
          <w:rFonts w:ascii="Tahoma" w:hAnsi="Tahoma" w:cs="Tahoma"/>
          <w:b w:val="0"/>
          <w:bCs w:val="0"/>
          <w:color w:val="383838"/>
          <w:rtl/>
        </w:rPr>
        <w:t>ا</w:t>
      </w:r>
      <w:r w:rsidRPr="00883A79">
        <w:rPr>
          <w:rFonts w:ascii="Tahoma" w:hAnsi="Tahoma" w:cs="Tahoma"/>
          <w:b w:val="0"/>
          <w:bCs w:val="0"/>
          <w:color w:val="383838"/>
          <w:rtl/>
        </w:rPr>
        <w:t xml:space="preserve">ین </w:t>
      </w:r>
      <w:r w:rsidR="00326F9E" w:rsidRPr="00883A79">
        <w:rPr>
          <w:rFonts w:ascii="Tahoma" w:hAnsi="Tahoma" w:cs="Tahoma"/>
          <w:b w:val="0"/>
          <w:bCs w:val="0"/>
          <w:color w:val="383838"/>
          <w:rtl/>
        </w:rPr>
        <w:t>انگیزش اصلی</w:t>
      </w:r>
      <w:r w:rsidRPr="00883A79">
        <w:rPr>
          <w:rFonts w:ascii="Tahoma" w:hAnsi="Tahoma" w:cs="Tahoma"/>
          <w:b w:val="0"/>
          <w:bCs w:val="0"/>
          <w:color w:val="383838"/>
          <w:rtl/>
        </w:rPr>
        <w:t xml:space="preserve"> در</w:t>
      </w:r>
      <w:r w:rsidR="00326F9E" w:rsidRPr="00883A79">
        <w:rPr>
          <w:rFonts w:ascii="Tahoma" w:hAnsi="Tahoma" w:cs="Tahoma"/>
          <w:b w:val="0"/>
          <w:bCs w:val="0"/>
          <w:color w:val="383838"/>
          <w:rtl/>
        </w:rPr>
        <w:t xml:space="preserve"> تاسیس </w:t>
      </w:r>
      <w:r w:rsidRPr="00883A79">
        <w:rPr>
          <w:rFonts w:ascii="Tahoma" w:hAnsi="Tahoma" w:cs="Tahoma"/>
          <w:b w:val="0"/>
          <w:bCs w:val="0"/>
          <w:color w:val="383838"/>
          <w:rtl/>
        </w:rPr>
        <w:t>ایران آکادمیا</w:t>
      </w:r>
      <w:r w:rsidR="00326F9E" w:rsidRPr="00883A79">
        <w:rPr>
          <w:rFonts w:ascii="Tahoma" w:hAnsi="Tahoma" w:cs="Tahoma"/>
          <w:b w:val="0"/>
          <w:bCs w:val="0"/>
          <w:color w:val="383838"/>
          <w:rtl/>
        </w:rPr>
        <w:t xml:space="preserve"> را باید در </w:t>
      </w:r>
      <w:r w:rsidRPr="00883A79">
        <w:rPr>
          <w:rFonts w:ascii="Tahoma" w:hAnsi="Tahoma" w:cs="Tahoma"/>
          <w:b w:val="0"/>
          <w:bCs w:val="0"/>
          <w:color w:val="383838"/>
          <w:rtl/>
        </w:rPr>
        <w:t xml:space="preserve">نه تنها در </w:t>
      </w:r>
      <w:r w:rsidR="00326F9E" w:rsidRPr="00883A79">
        <w:rPr>
          <w:rFonts w:ascii="Tahoma" w:hAnsi="Tahoma" w:cs="Tahoma"/>
          <w:b w:val="0"/>
          <w:bCs w:val="0"/>
          <w:color w:val="383838"/>
          <w:rtl/>
        </w:rPr>
        <w:t>نیاز</w:t>
      </w:r>
      <w:r w:rsidR="00CB26EB">
        <w:rPr>
          <w:rFonts w:ascii="Tahoma" w:hAnsi="Tahoma" w:cs="Tahoma" w:hint="cs"/>
          <w:b w:val="0"/>
          <w:bCs w:val="0"/>
          <w:color w:val="383838"/>
          <w:rtl/>
        </w:rPr>
        <w:t xml:space="preserve"> ضروری</w:t>
      </w:r>
      <w:r w:rsidR="00326F9E" w:rsidRPr="00883A79">
        <w:rPr>
          <w:rFonts w:ascii="Tahoma" w:hAnsi="Tahoma" w:cs="Tahoma"/>
          <w:b w:val="0"/>
          <w:bCs w:val="0"/>
          <w:color w:val="383838"/>
          <w:rtl/>
        </w:rPr>
        <w:t xml:space="preserve"> برای ارتقای </w:t>
      </w:r>
      <w:r w:rsidRPr="00883A79">
        <w:rPr>
          <w:rFonts w:ascii="Tahoma" w:hAnsi="Tahoma" w:cs="Tahoma"/>
          <w:b w:val="0"/>
          <w:bCs w:val="0"/>
          <w:color w:val="383838"/>
          <w:rtl/>
        </w:rPr>
        <w:t xml:space="preserve">توانایی انسان، بلکه نیازی غیر قابل اجتناب برای بهبود </w:t>
      </w:r>
      <w:r w:rsidR="00326F9E" w:rsidRPr="00883A79">
        <w:rPr>
          <w:rFonts w:ascii="Tahoma" w:hAnsi="Tahoma" w:cs="Tahoma"/>
          <w:b w:val="0"/>
          <w:bCs w:val="0"/>
          <w:color w:val="383838"/>
          <w:rtl/>
        </w:rPr>
        <w:t>شرایط رفاهی و توسعه کشور</w:t>
      </w:r>
      <w:r w:rsidRPr="00883A79">
        <w:rPr>
          <w:rFonts w:ascii="Tahoma" w:hAnsi="Tahoma" w:cs="Tahoma"/>
          <w:b w:val="0"/>
          <w:bCs w:val="0"/>
          <w:color w:val="383838"/>
          <w:rtl/>
        </w:rPr>
        <w:t xml:space="preserve">ها، و بی تردید در همان نگرش صلح گرایانه و کمک به گسترش دوستی، </w:t>
      </w:r>
      <w:proofErr w:type="spellStart"/>
      <w:r w:rsidRPr="00883A79">
        <w:rPr>
          <w:rFonts w:ascii="Tahoma" w:hAnsi="Tahoma" w:cs="Tahoma"/>
          <w:b w:val="0"/>
          <w:bCs w:val="0"/>
          <w:color w:val="383838"/>
          <w:rtl/>
        </w:rPr>
        <w:t>دگرپذیری</w:t>
      </w:r>
      <w:proofErr w:type="spellEnd"/>
      <w:r w:rsidRPr="00883A79">
        <w:rPr>
          <w:rFonts w:ascii="Tahoma" w:hAnsi="Tahoma" w:cs="Tahoma"/>
          <w:b w:val="0"/>
          <w:bCs w:val="0"/>
          <w:color w:val="383838"/>
          <w:rtl/>
        </w:rPr>
        <w:t>، و حیات مبتنی بر صلح جستجو کرد.</w:t>
      </w:r>
      <w:r w:rsidR="00326F9E" w:rsidRPr="00883A79">
        <w:rPr>
          <w:rFonts w:ascii="Tahoma" w:hAnsi="Tahoma" w:cs="Tahoma"/>
          <w:b w:val="0"/>
          <w:bCs w:val="0"/>
          <w:color w:val="383838"/>
          <w:rtl/>
        </w:rPr>
        <w:t xml:space="preserve"> مخصوصا </w:t>
      </w:r>
      <w:r w:rsidR="00326F9E" w:rsidRPr="00883A79">
        <w:rPr>
          <w:rFonts w:ascii="Tahoma" w:hAnsi="Tahoma" w:cs="Tahoma"/>
          <w:b w:val="0"/>
          <w:bCs w:val="0"/>
          <w:color w:val="151515"/>
          <w:shd w:val="clear" w:color="auto" w:fill="FFFFFF"/>
          <w:rtl/>
        </w:rPr>
        <w:t>بعد از وقایع مرتبط با انتخابات سال 1388 و خبرهای نگران کننده در رابطه با اعمال محدودیت های جدی در زمینه علوم انسانی ، فکر تاسیس موسسه ای که بتواند آموزش عمیق و سنجشگر را در اختیار جوانان قرار دهد، جدی تر شد</w:t>
      </w:r>
      <w:r w:rsidRPr="00883A79">
        <w:rPr>
          <w:rFonts w:ascii="Tahoma" w:hAnsi="Tahoma" w:cs="Tahoma"/>
          <w:b w:val="0"/>
          <w:bCs w:val="0"/>
          <w:color w:val="151515"/>
          <w:shd w:val="clear" w:color="auto" w:fill="FFFFFF"/>
          <w:rtl/>
        </w:rPr>
        <w:t xml:space="preserve">ه و این ضرورت را اجتناب ناپذیر ساخت که باید یک سیستم آموزشی برای همه آنانی که </w:t>
      </w:r>
      <w:r w:rsidR="00A9249C" w:rsidRPr="00883A79">
        <w:rPr>
          <w:rFonts w:ascii="Tahoma" w:hAnsi="Tahoma" w:cs="Tahoma"/>
          <w:b w:val="0"/>
          <w:bCs w:val="0"/>
          <w:color w:val="151515"/>
          <w:shd w:val="clear" w:color="auto" w:fill="FFFFFF"/>
          <w:rtl/>
        </w:rPr>
        <w:t xml:space="preserve">مسیر توانمندی </w:t>
      </w:r>
      <w:proofErr w:type="spellStart"/>
      <w:r w:rsidR="00A9249C" w:rsidRPr="00883A79">
        <w:rPr>
          <w:rFonts w:ascii="Tahoma" w:hAnsi="Tahoma" w:cs="Tahoma"/>
          <w:b w:val="0"/>
          <w:bCs w:val="0"/>
          <w:color w:val="151515"/>
          <w:shd w:val="clear" w:color="auto" w:fill="FFFFFF"/>
          <w:rtl/>
        </w:rPr>
        <w:t>هایشان</w:t>
      </w:r>
      <w:proofErr w:type="spellEnd"/>
      <w:r w:rsidR="00A9249C" w:rsidRPr="00883A79">
        <w:rPr>
          <w:rFonts w:ascii="Tahoma" w:hAnsi="Tahoma" w:cs="Tahoma"/>
          <w:b w:val="0"/>
          <w:bCs w:val="0"/>
          <w:color w:val="151515"/>
          <w:shd w:val="clear" w:color="auto" w:fill="FFFFFF"/>
          <w:rtl/>
        </w:rPr>
        <w:t xml:space="preserve"> مسدود شده است ایجاد شود. </w:t>
      </w:r>
      <w:r w:rsidR="00326F9E" w:rsidRPr="00883A79">
        <w:rPr>
          <w:rFonts w:ascii="Tahoma" w:hAnsi="Tahoma" w:cs="Tahoma"/>
          <w:b w:val="0"/>
          <w:bCs w:val="0"/>
          <w:color w:val="151515"/>
          <w:shd w:val="clear" w:color="auto" w:fill="FFFFFF"/>
          <w:rtl/>
        </w:rPr>
        <w:t>بازنگری حدود ۵۵۵ ماده درسی در ۴۸ رشته علوم انسانی برای آنچه که انطباق با "فرهنگ ایرانی – اسلامی" نامیده می شد، ضرورت ایجاد چنین موسسه</w:t>
      </w:r>
      <w:r w:rsidR="00A9249C" w:rsidRPr="00883A79">
        <w:rPr>
          <w:rFonts w:ascii="Tahoma" w:hAnsi="Tahoma" w:cs="Tahoma"/>
          <w:b w:val="0"/>
          <w:bCs w:val="0"/>
          <w:color w:val="151515"/>
          <w:shd w:val="clear" w:color="auto" w:fill="FFFFFF"/>
          <w:rtl/>
        </w:rPr>
        <w:t xml:space="preserve"> آموزش عالی را ضروری تر ساخت</w:t>
      </w:r>
      <w:r w:rsidR="00326F9E" w:rsidRPr="00883A79">
        <w:rPr>
          <w:rFonts w:ascii="Tahoma" w:hAnsi="Tahoma" w:cs="Tahoma"/>
          <w:b w:val="0"/>
          <w:bCs w:val="0"/>
          <w:color w:val="151515"/>
          <w:shd w:val="clear" w:color="auto" w:fill="FFFFFF"/>
          <w:rtl/>
        </w:rPr>
        <w:t>. رخدادهای ناامید کننده دیگری نظیر برکناری یا شامل بازنشستگی زودرس اساتید</w:t>
      </w:r>
      <w:r w:rsidR="00A9249C" w:rsidRPr="00883A79">
        <w:rPr>
          <w:rFonts w:ascii="Tahoma" w:hAnsi="Tahoma" w:cs="Tahoma"/>
          <w:b w:val="0"/>
          <w:bCs w:val="0"/>
          <w:color w:val="151515"/>
          <w:shd w:val="clear" w:color="auto" w:fill="FFFFFF"/>
          <w:rtl/>
        </w:rPr>
        <w:t xml:space="preserve"> برجسته دانشگاه ها</w:t>
      </w:r>
      <w:r w:rsidR="00326F9E" w:rsidRPr="00883A79">
        <w:rPr>
          <w:rFonts w:ascii="Tahoma" w:hAnsi="Tahoma" w:cs="Tahoma"/>
          <w:b w:val="0"/>
          <w:bCs w:val="0"/>
          <w:color w:val="151515"/>
          <w:shd w:val="clear" w:color="auto" w:fill="FFFFFF"/>
          <w:rtl/>
        </w:rPr>
        <w:t xml:space="preserve">، محرومیت از تحصیل یا ستاره دار شدن دانشجویان به لحاظ سیاسی – اجتماعی فعال، و موانع ساختاری و فرهنگی عمده در مقابل دانشجویان دختر، </w:t>
      </w:r>
      <w:r w:rsidR="00A9249C" w:rsidRPr="00883A79">
        <w:rPr>
          <w:rFonts w:ascii="Tahoma" w:hAnsi="Tahoma" w:cs="Tahoma"/>
          <w:b w:val="0"/>
          <w:bCs w:val="0"/>
          <w:color w:val="151515"/>
          <w:shd w:val="clear" w:color="auto" w:fill="FFFFFF"/>
          <w:rtl/>
        </w:rPr>
        <w:t xml:space="preserve">ایجاد </w:t>
      </w:r>
      <w:r w:rsidR="00326F9E" w:rsidRPr="00883A79">
        <w:rPr>
          <w:rFonts w:ascii="Tahoma" w:hAnsi="Tahoma" w:cs="Tahoma"/>
          <w:b w:val="0"/>
          <w:bCs w:val="0"/>
          <w:color w:val="151515"/>
          <w:shd w:val="clear" w:color="auto" w:fill="FFFFFF"/>
          <w:rtl/>
        </w:rPr>
        <w:t xml:space="preserve">شرایط </w:t>
      </w:r>
      <w:r w:rsidR="00A9249C" w:rsidRPr="00883A79">
        <w:rPr>
          <w:rFonts w:ascii="Tahoma" w:hAnsi="Tahoma" w:cs="Tahoma"/>
          <w:b w:val="0"/>
          <w:bCs w:val="0"/>
          <w:color w:val="151515"/>
          <w:shd w:val="clear" w:color="auto" w:fill="FFFFFF"/>
          <w:rtl/>
        </w:rPr>
        <w:t xml:space="preserve">مناسب </w:t>
      </w:r>
      <w:r w:rsidR="00326F9E" w:rsidRPr="00883A79">
        <w:rPr>
          <w:rFonts w:ascii="Tahoma" w:hAnsi="Tahoma" w:cs="Tahoma"/>
          <w:b w:val="0"/>
          <w:bCs w:val="0"/>
          <w:color w:val="151515"/>
          <w:shd w:val="clear" w:color="auto" w:fill="FFFFFF"/>
          <w:rtl/>
        </w:rPr>
        <w:t xml:space="preserve">برای جوانان ایرانی مشتاق یادگیری برای تغییر شرایط سخت تر ساخت. </w:t>
      </w:r>
      <w:r w:rsidR="00A9249C" w:rsidRPr="00883A79">
        <w:rPr>
          <w:rFonts w:ascii="Tahoma" w:hAnsi="Tahoma" w:cs="Tahoma"/>
          <w:b w:val="0"/>
          <w:bCs w:val="0"/>
          <w:color w:val="151515"/>
          <w:shd w:val="clear" w:color="auto" w:fill="FFFFFF"/>
          <w:rtl/>
        </w:rPr>
        <w:t>بنابراین این تعهد به تدریج به جامه عمل رسید که نهاد آموزشی برای ارتقای دانش ب</w:t>
      </w:r>
      <w:r w:rsidR="008A48C8" w:rsidRPr="00883A79">
        <w:rPr>
          <w:rFonts w:ascii="Tahoma" w:hAnsi="Tahoma" w:cs="Tahoma"/>
          <w:b w:val="0"/>
          <w:bCs w:val="0"/>
          <w:color w:val="151515"/>
          <w:shd w:val="clear" w:color="auto" w:fill="FFFFFF"/>
          <w:rtl/>
        </w:rPr>
        <w:t xml:space="preserve">ه </w:t>
      </w:r>
      <w:r w:rsidR="00A9249C" w:rsidRPr="00883A79">
        <w:rPr>
          <w:rFonts w:ascii="Tahoma" w:hAnsi="Tahoma" w:cs="Tahoma"/>
          <w:b w:val="0"/>
          <w:bCs w:val="0"/>
          <w:color w:val="151515"/>
          <w:shd w:val="clear" w:color="auto" w:fill="FFFFFF"/>
          <w:rtl/>
        </w:rPr>
        <w:t>عنوان ابزاری ضروری توانمندسازی و شکوفایی جوانان تاسیس شود. در</w:t>
      </w:r>
      <w:r w:rsidR="008A48C8" w:rsidRPr="00883A79">
        <w:rPr>
          <w:rFonts w:ascii="Tahoma" w:hAnsi="Tahoma" w:cs="Tahoma"/>
          <w:b w:val="0"/>
          <w:bCs w:val="0"/>
          <w:color w:val="151515"/>
          <w:shd w:val="clear" w:color="auto" w:fill="FFFFFF"/>
          <w:rtl/>
        </w:rPr>
        <w:t xml:space="preserve"> </w:t>
      </w:r>
      <w:r w:rsidR="00A9249C" w:rsidRPr="00883A79">
        <w:rPr>
          <w:rFonts w:ascii="Tahoma" w:hAnsi="Tahoma" w:cs="Tahoma"/>
          <w:b w:val="0"/>
          <w:bCs w:val="0"/>
          <w:color w:val="151515"/>
          <w:shd w:val="clear" w:color="auto" w:fill="FFFFFF"/>
          <w:rtl/>
        </w:rPr>
        <w:t>اجابت به چنین نیازی ا</w:t>
      </w:r>
      <w:r w:rsidR="008A48C8" w:rsidRPr="00883A79">
        <w:rPr>
          <w:rFonts w:ascii="Tahoma" w:hAnsi="Tahoma" w:cs="Tahoma"/>
          <w:b w:val="0"/>
          <w:bCs w:val="0"/>
          <w:color w:val="151515"/>
          <w:shd w:val="clear" w:color="auto" w:fill="FFFFFF"/>
          <w:rtl/>
        </w:rPr>
        <w:t>س</w:t>
      </w:r>
      <w:r w:rsidR="00A9249C" w:rsidRPr="00883A79">
        <w:rPr>
          <w:rFonts w:ascii="Tahoma" w:hAnsi="Tahoma" w:cs="Tahoma"/>
          <w:b w:val="0"/>
          <w:bCs w:val="0"/>
          <w:color w:val="151515"/>
          <w:shd w:val="clear" w:color="auto" w:fill="FFFFFF"/>
          <w:rtl/>
        </w:rPr>
        <w:t xml:space="preserve">ت که ایران </w:t>
      </w:r>
      <w:r w:rsidR="00326F9E" w:rsidRPr="00883A79">
        <w:rPr>
          <w:rFonts w:ascii="Tahoma" w:hAnsi="Tahoma" w:cs="Tahoma"/>
          <w:b w:val="0"/>
          <w:bCs w:val="0"/>
          <w:color w:val="151515"/>
          <w:shd w:val="clear" w:color="auto" w:fill="FFFFFF"/>
          <w:rtl/>
        </w:rPr>
        <w:t xml:space="preserve">آکادمیا </w:t>
      </w:r>
      <w:r w:rsidR="00A9249C" w:rsidRPr="00883A79">
        <w:rPr>
          <w:rFonts w:ascii="Tahoma" w:hAnsi="Tahoma" w:cs="Tahoma"/>
          <w:b w:val="0"/>
          <w:bCs w:val="0"/>
          <w:color w:val="151515"/>
          <w:shd w:val="clear" w:color="auto" w:fill="FFFFFF"/>
          <w:rtl/>
        </w:rPr>
        <w:t>پا به مرحله حیات گذاشت.</w:t>
      </w:r>
      <w:r w:rsidR="00326F9E" w:rsidRPr="00883A79">
        <w:rPr>
          <w:rFonts w:ascii="Tahoma" w:hAnsi="Tahoma" w:cs="Tahoma"/>
          <w:b w:val="0"/>
          <w:bCs w:val="0"/>
          <w:color w:val="151515"/>
          <w:shd w:val="clear" w:color="auto" w:fill="FFFFFF"/>
          <w:rtl/>
        </w:rPr>
        <w:t xml:space="preserve"> </w:t>
      </w:r>
    </w:p>
    <w:p w14:paraId="41325CFC" w14:textId="26358AA0" w:rsidR="00326F9E" w:rsidRPr="00883A79" w:rsidRDefault="00326F9E" w:rsidP="00326F9E">
      <w:pPr>
        <w:pStyle w:val="Heading4"/>
        <w:shd w:val="clear" w:color="auto" w:fill="FFFFFF"/>
        <w:spacing w:before="0" w:beforeAutospacing="0" w:after="120" w:afterAutospacing="0"/>
        <w:jc w:val="right"/>
        <w:textAlignment w:val="baseline"/>
        <w:rPr>
          <w:rFonts w:ascii="Tahoma" w:hAnsi="Tahoma" w:cs="Tahoma"/>
          <w:b w:val="0"/>
          <w:bCs w:val="0"/>
          <w:color w:val="383838"/>
          <w:rtl/>
        </w:rPr>
      </w:pPr>
      <w:r w:rsidRPr="00883A79">
        <w:rPr>
          <w:rFonts w:ascii="Tahoma" w:hAnsi="Tahoma" w:cs="Tahoma"/>
          <w:b w:val="0"/>
          <w:bCs w:val="0"/>
          <w:color w:val="383838"/>
          <w:rtl/>
        </w:rPr>
        <w:t xml:space="preserve"> ایران آکادمیا یک موسسه آموزشی باز </w:t>
      </w:r>
      <w:r w:rsidR="00A9249C" w:rsidRPr="00883A79">
        <w:rPr>
          <w:rFonts w:ascii="Tahoma" w:hAnsi="Tahoma" w:cs="Tahoma"/>
          <w:b w:val="0"/>
          <w:bCs w:val="0"/>
          <w:color w:val="383838"/>
          <w:rtl/>
        </w:rPr>
        <w:t>که فارغ از هر نوع محدودیتی می کوشد فرصت</w:t>
      </w:r>
      <w:r w:rsidR="008A48C8" w:rsidRPr="00883A79">
        <w:rPr>
          <w:rFonts w:ascii="Tahoma" w:hAnsi="Tahoma" w:cs="Tahoma"/>
          <w:b w:val="0"/>
          <w:bCs w:val="0"/>
          <w:color w:val="383838"/>
          <w:rtl/>
        </w:rPr>
        <w:t xml:space="preserve"> </w:t>
      </w:r>
      <w:r w:rsidR="00A9249C" w:rsidRPr="00883A79">
        <w:rPr>
          <w:rFonts w:ascii="Tahoma" w:hAnsi="Tahoma" w:cs="Tahoma"/>
          <w:b w:val="0"/>
          <w:bCs w:val="0"/>
          <w:color w:val="383838"/>
          <w:rtl/>
        </w:rPr>
        <w:t>های آموزش عال</w:t>
      </w:r>
      <w:r w:rsidR="008A48C8" w:rsidRPr="00883A79">
        <w:rPr>
          <w:rFonts w:ascii="Tahoma" w:hAnsi="Tahoma" w:cs="Tahoma"/>
          <w:b w:val="0"/>
          <w:bCs w:val="0"/>
          <w:color w:val="383838"/>
          <w:rtl/>
        </w:rPr>
        <w:t>ی</w:t>
      </w:r>
      <w:r w:rsidR="00A9249C" w:rsidRPr="00883A79">
        <w:rPr>
          <w:rFonts w:ascii="Tahoma" w:hAnsi="Tahoma" w:cs="Tahoma"/>
          <w:b w:val="0"/>
          <w:bCs w:val="0"/>
          <w:color w:val="383838"/>
          <w:rtl/>
        </w:rPr>
        <w:t xml:space="preserve"> در مطالعات اجتماعی را دراختیار همه علاقه مندان و صرف نظر از هرنوع دیدگاهی که دارند فراهم آورد.</w:t>
      </w:r>
      <w:r w:rsidRPr="00883A79">
        <w:rPr>
          <w:rFonts w:ascii="Tahoma" w:hAnsi="Tahoma" w:cs="Tahoma"/>
          <w:b w:val="0"/>
          <w:bCs w:val="0"/>
          <w:color w:val="383838"/>
          <w:rtl/>
        </w:rPr>
        <w:t xml:space="preserve"> دفتر اصلی و اجرایی آن در شهر لاهه هلند قرار</w:t>
      </w:r>
      <w:r w:rsidR="008A48C8" w:rsidRPr="00883A79">
        <w:rPr>
          <w:rFonts w:ascii="Tahoma" w:hAnsi="Tahoma" w:cs="Tahoma"/>
          <w:b w:val="0"/>
          <w:bCs w:val="0"/>
          <w:color w:val="383838"/>
          <w:rtl/>
        </w:rPr>
        <w:t xml:space="preserve"> </w:t>
      </w:r>
      <w:r w:rsidRPr="00883A79">
        <w:rPr>
          <w:rFonts w:ascii="Tahoma" w:hAnsi="Tahoma" w:cs="Tahoma"/>
          <w:b w:val="0"/>
          <w:bCs w:val="0"/>
          <w:color w:val="383838"/>
          <w:rtl/>
        </w:rPr>
        <w:t>د ارد</w:t>
      </w:r>
      <w:r w:rsidR="00A9249C" w:rsidRPr="00883A79">
        <w:rPr>
          <w:rFonts w:ascii="Tahoma" w:hAnsi="Tahoma" w:cs="Tahoma"/>
          <w:b w:val="0"/>
          <w:bCs w:val="0"/>
          <w:color w:val="383838"/>
          <w:rtl/>
        </w:rPr>
        <w:t xml:space="preserve">. </w:t>
      </w:r>
      <w:r w:rsidRPr="00883A79">
        <w:rPr>
          <w:rFonts w:ascii="Tahoma" w:hAnsi="Tahoma" w:cs="Tahoma"/>
          <w:b w:val="0"/>
          <w:bCs w:val="0"/>
          <w:color w:val="383838"/>
          <w:rtl/>
        </w:rPr>
        <w:t xml:space="preserve"> برنامه های آموزش ار راه دور </w:t>
      </w:r>
      <w:r w:rsidR="00A9249C" w:rsidRPr="00883A79">
        <w:rPr>
          <w:rFonts w:ascii="Tahoma" w:hAnsi="Tahoma" w:cs="Tahoma"/>
          <w:b w:val="0"/>
          <w:bCs w:val="0"/>
          <w:color w:val="383838"/>
          <w:rtl/>
        </w:rPr>
        <w:t xml:space="preserve">ایران آکادمیا </w:t>
      </w:r>
      <w:r w:rsidRPr="00883A79">
        <w:rPr>
          <w:rFonts w:ascii="Tahoma" w:hAnsi="Tahoma" w:cs="Tahoma"/>
          <w:b w:val="0"/>
          <w:bCs w:val="0"/>
          <w:color w:val="383838"/>
          <w:rtl/>
        </w:rPr>
        <w:t xml:space="preserve">در حوزه مطالعات اجتماعی در سال 2014 </w:t>
      </w:r>
      <w:r w:rsidR="00A9249C" w:rsidRPr="00883A79">
        <w:rPr>
          <w:rFonts w:ascii="Tahoma" w:hAnsi="Tahoma" w:cs="Tahoma"/>
          <w:b w:val="0"/>
          <w:bCs w:val="0"/>
          <w:color w:val="383838"/>
          <w:rtl/>
        </w:rPr>
        <w:t>آغاز ش</w:t>
      </w:r>
      <w:r w:rsidRPr="00883A79">
        <w:rPr>
          <w:rFonts w:ascii="Tahoma" w:hAnsi="Tahoma" w:cs="Tahoma"/>
          <w:b w:val="0"/>
          <w:bCs w:val="0"/>
          <w:color w:val="383838"/>
          <w:rtl/>
        </w:rPr>
        <w:t xml:space="preserve">د. برنامه آموزشی در چارچوبه کارشناسی ارشد تنظیم شده </w:t>
      </w:r>
      <w:r w:rsidR="00A9249C" w:rsidRPr="00883A79">
        <w:rPr>
          <w:rFonts w:ascii="Tahoma" w:hAnsi="Tahoma" w:cs="Tahoma"/>
          <w:b w:val="0"/>
          <w:bCs w:val="0"/>
          <w:color w:val="383838"/>
          <w:rtl/>
        </w:rPr>
        <w:t xml:space="preserve">و </w:t>
      </w:r>
      <w:r w:rsidRPr="00883A79">
        <w:rPr>
          <w:rFonts w:ascii="Tahoma" w:hAnsi="Tahoma" w:cs="Tahoma"/>
          <w:b w:val="0"/>
          <w:bCs w:val="0"/>
          <w:color w:val="383838"/>
          <w:rtl/>
        </w:rPr>
        <w:t xml:space="preserve">در طی یک دوره دوساله انجام می شود.  اهم برنامه های ایران آکادمیا براساس اهداف سه گانه زیر تعریف شده است: </w:t>
      </w:r>
    </w:p>
    <w:p w14:paraId="4425FD79" w14:textId="2A384B0A" w:rsidR="00326F9E" w:rsidRPr="00883A79" w:rsidRDefault="00326F9E" w:rsidP="00326F9E">
      <w:pPr>
        <w:pStyle w:val="Heading4"/>
        <w:shd w:val="clear" w:color="auto" w:fill="FFFFFF"/>
        <w:spacing w:before="0" w:beforeAutospacing="0" w:after="120" w:afterAutospacing="0"/>
        <w:ind w:left="360"/>
        <w:jc w:val="right"/>
        <w:textAlignment w:val="baseline"/>
        <w:rPr>
          <w:rFonts w:ascii="Tahoma" w:hAnsi="Tahoma" w:cs="Tahoma"/>
          <w:b w:val="0"/>
          <w:bCs w:val="0"/>
          <w:color w:val="383838"/>
        </w:rPr>
      </w:pPr>
      <w:r w:rsidRPr="00883A79">
        <w:rPr>
          <w:rFonts w:ascii="Tahoma" w:hAnsi="Tahoma" w:cs="Tahoma"/>
          <w:b w:val="0"/>
          <w:bCs w:val="0"/>
          <w:color w:val="383838"/>
          <w:rtl/>
        </w:rPr>
        <w:t xml:space="preserve">١- تأکید بر آموزش اندیشه سنجشگر و </w:t>
      </w:r>
      <w:proofErr w:type="spellStart"/>
      <w:r w:rsidRPr="00883A79">
        <w:rPr>
          <w:rFonts w:ascii="Tahoma" w:hAnsi="Tahoma" w:cs="Tahoma"/>
          <w:b w:val="0"/>
          <w:bCs w:val="0"/>
          <w:color w:val="383838"/>
          <w:rtl/>
        </w:rPr>
        <w:t>روش‌شناسی</w:t>
      </w:r>
      <w:proofErr w:type="spellEnd"/>
      <w:r w:rsidRPr="00883A79">
        <w:rPr>
          <w:rFonts w:ascii="Tahoma" w:hAnsi="Tahoma" w:cs="Tahoma"/>
          <w:b w:val="0"/>
          <w:bCs w:val="0"/>
          <w:color w:val="383838"/>
          <w:rtl/>
        </w:rPr>
        <w:t>، آشنایی با مبانی علوم انسانی و</w:t>
      </w:r>
      <w:r w:rsidR="008A48C8" w:rsidRPr="00883A79">
        <w:rPr>
          <w:rFonts w:ascii="Tahoma" w:hAnsi="Tahoma" w:cs="Tahoma"/>
          <w:b w:val="0"/>
          <w:bCs w:val="0"/>
          <w:color w:val="383838"/>
          <w:rtl/>
        </w:rPr>
        <w:t xml:space="preserve"> </w:t>
      </w:r>
      <w:r w:rsidRPr="00883A79">
        <w:rPr>
          <w:rFonts w:ascii="Tahoma" w:hAnsi="Tahoma" w:cs="Tahoma"/>
          <w:b w:val="0"/>
          <w:bCs w:val="0"/>
          <w:color w:val="383838"/>
          <w:rtl/>
        </w:rPr>
        <w:t>اجتماعی</w:t>
      </w:r>
    </w:p>
    <w:p w14:paraId="0079E134" w14:textId="308CF24D" w:rsidR="00326F9E" w:rsidRPr="00883A79" w:rsidRDefault="00326F9E" w:rsidP="00326F9E">
      <w:pPr>
        <w:pStyle w:val="Heading4"/>
        <w:shd w:val="clear" w:color="auto" w:fill="FFFFFF"/>
        <w:spacing w:before="0" w:beforeAutospacing="0" w:after="120" w:afterAutospacing="0"/>
        <w:ind w:left="360"/>
        <w:jc w:val="right"/>
        <w:textAlignment w:val="baseline"/>
        <w:rPr>
          <w:rFonts w:ascii="Tahoma" w:hAnsi="Tahoma" w:cs="Tahoma"/>
          <w:b w:val="0"/>
          <w:bCs w:val="0"/>
          <w:color w:val="383838"/>
        </w:rPr>
      </w:pPr>
      <w:r w:rsidRPr="00883A79">
        <w:rPr>
          <w:rFonts w:ascii="Tahoma" w:hAnsi="Tahoma" w:cs="Tahoma"/>
          <w:b w:val="0"/>
          <w:bCs w:val="0"/>
          <w:color w:val="383838"/>
          <w:rtl/>
        </w:rPr>
        <w:t xml:space="preserve">۲- آشنایی با شیوه تشخیص و تقریر مسائل اجتماعی و فرهنگی، آشنایی با تاریخ </w:t>
      </w:r>
      <w:r w:rsidR="008A48C8" w:rsidRPr="00883A79">
        <w:rPr>
          <w:rFonts w:ascii="Tahoma" w:hAnsi="Tahoma" w:cs="Tahoma"/>
          <w:b w:val="0"/>
          <w:bCs w:val="0"/>
          <w:color w:val="383838"/>
          <w:rtl/>
        </w:rPr>
        <w:t>عقاید</w:t>
      </w:r>
      <w:r w:rsidRPr="00883A79">
        <w:rPr>
          <w:rFonts w:ascii="Tahoma" w:hAnsi="Tahoma" w:cs="Tahoma"/>
          <w:b w:val="0"/>
          <w:bCs w:val="0"/>
          <w:color w:val="383838"/>
          <w:rtl/>
        </w:rPr>
        <w:t xml:space="preserve"> و نظریه ها در حوزه فرهنگ و اجتماع</w:t>
      </w:r>
      <w:r w:rsidRPr="00883A79">
        <w:rPr>
          <w:rFonts w:ascii="Tahoma" w:hAnsi="Tahoma" w:cs="Tahoma"/>
          <w:b w:val="0"/>
          <w:bCs w:val="0"/>
          <w:color w:val="383838"/>
        </w:rPr>
        <w:t>.</w:t>
      </w:r>
    </w:p>
    <w:p w14:paraId="5EC13DFD" w14:textId="77777777" w:rsidR="00326F9E" w:rsidRPr="00883A79" w:rsidRDefault="00326F9E" w:rsidP="00326F9E">
      <w:pPr>
        <w:pStyle w:val="Heading4"/>
        <w:shd w:val="clear" w:color="auto" w:fill="FFFFFF"/>
        <w:spacing w:before="0" w:beforeAutospacing="0" w:after="120" w:afterAutospacing="0"/>
        <w:ind w:left="360"/>
        <w:jc w:val="right"/>
        <w:textAlignment w:val="baseline"/>
        <w:rPr>
          <w:rFonts w:ascii="Tahoma" w:hAnsi="Tahoma" w:cs="Tahoma"/>
          <w:b w:val="0"/>
          <w:bCs w:val="0"/>
          <w:color w:val="383838"/>
        </w:rPr>
      </w:pPr>
      <w:r w:rsidRPr="00883A79">
        <w:rPr>
          <w:rFonts w:ascii="Tahoma" w:hAnsi="Tahoma" w:cs="Tahoma"/>
          <w:b w:val="0"/>
          <w:bCs w:val="0"/>
          <w:color w:val="383838"/>
          <w:rtl/>
        </w:rPr>
        <w:t>٣- تحلیل، تبیین و مطالعه موردی در حوزه علوم انسانی و اجتماعی</w:t>
      </w:r>
    </w:p>
    <w:p w14:paraId="3673F24C" w14:textId="77777777" w:rsidR="00326F9E" w:rsidRPr="00883A79" w:rsidRDefault="00326F9E" w:rsidP="00326F9E">
      <w:pPr>
        <w:pStyle w:val="Heading3"/>
        <w:shd w:val="clear" w:color="auto" w:fill="FFFFFF"/>
        <w:spacing w:before="0" w:beforeAutospacing="0" w:after="0" w:afterAutospacing="0"/>
        <w:jc w:val="right"/>
        <w:textAlignment w:val="baseline"/>
        <w:rPr>
          <w:rFonts w:ascii="Tahoma" w:hAnsi="Tahoma" w:cs="Tahoma"/>
          <w:b w:val="0"/>
          <w:bCs w:val="0"/>
          <w:color w:val="383838"/>
          <w:sz w:val="24"/>
          <w:szCs w:val="24"/>
          <w:rtl/>
        </w:rPr>
      </w:pPr>
      <w:r w:rsidRPr="00883A79">
        <w:rPr>
          <w:rStyle w:val="Strong"/>
          <w:rFonts w:ascii="Tahoma" w:hAnsi="Tahoma" w:cs="Tahoma"/>
          <w:color w:val="383838"/>
          <w:sz w:val="24"/>
          <w:szCs w:val="24"/>
          <w:bdr w:val="none" w:sz="0" w:space="0" w:color="auto" w:frame="1"/>
          <w:rtl/>
        </w:rPr>
        <w:t xml:space="preserve">زبان </w:t>
      </w:r>
      <w:r w:rsidRPr="00883A79">
        <w:rPr>
          <w:rFonts w:ascii="Tahoma" w:hAnsi="Tahoma" w:cs="Tahoma"/>
          <w:b w:val="0"/>
          <w:bCs w:val="0"/>
          <w:color w:val="383838"/>
          <w:sz w:val="24"/>
          <w:szCs w:val="24"/>
          <w:rtl/>
        </w:rPr>
        <w:t xml:space="preserve">تدریس در ایران آکادمیا فارسی است. انجام تکلیف های درسی به سایر </w:t>
      </w:r>
      <w:proofErr w:type="spellStart"/>
      <w:r w:rsidRPr="00883A79">
        <w:rPr>
          <w:rFonts w:ascii="Tahoma" w:hAnsi="Tahoma" w:cs="Tahoma"/>
          <w:b w:val="0"/>
          <w:bCs w:val="0"/>
          <w:color w:val="383838"/>
          <w:sz w:val="24"/>
          <w:szCs w:val="24"/>
          <w:rtl/>
        </w:rPr>
        <w:t>زبان‌های</w:t>
      </w:r>
      <w:proofErr w:type="spellEnd"/>
      <w:r w:rsidRPr="00883A79">
        <w:rPr>
          <w:rFonts w:ascii="Tahoma" w:hAnsi="Tahoma" w:cs="Tahoma"/>
          <w:b w:val="0"/>
          <w:bCs w:val="0"/>
          <w:color w:val="383838"/>
          <w:sz w:val="24"/>
          <w:szCs w:val="24"/>
          <w:rtl/>
        </w:rPr>
        <w:t xml:space="preserve"> رایج در ایران نیز ممکن می باشد. دانشجویان می توانند از </w:t>
      </w:r>
      <w:proofErr w:type="spellStart"/>
      <w:r w:rsidRPr="00883A79">
        <w:rPr>
          <w:rFonts w:ascii="Tahoma" w:hAnsi="Tahoma" w:cs="Tahoma"/>
          <w:b w:val="0"/>
          <w:bCs w:val="0"/>
          <w:color w:val="383838"/>
          <w:sz w:val="24"/>
          <w:szCs w:val="24"/>
          <w:rtl/>
        </w:rPr>
        <w:t>زبان‌های</w:t>
      </w:r>
      <w:proofErr w:type="spellEnd"/>
      <w:r w:rsidRPr="00883A79">
        <w:rPr>
          <w:rFonts w:ascii="Tahoma" w:hAnsi="Tahoma" w:cs="Tahoma"/>
          <w:b w:val="0"/>
          <w:bCs w:val="0"/>
          <w:color w:val="383838"/>
          <w:sz w:val="24"/>
          <w:szCs w:val="24"/>
          <w:rtl/>
        </w:rPr>
        <w:t xml:space="preserve"> خارجی رایج در انجام تکلیف های درسی استفاده کرده و یا رساله های خود را به زبانهای معتبر غیر فارسی نیز بنویسند. به دلیل اهمیت دادن به نقش سازنده آزادی انتخاب و ارتقای قابلیتهای مرکزی دانشجویان برای  یادگیری و تبادل افکار و اندیشه ها، زبان تکلیف از طریق توافق استاد و دانشجو تعیین </w:t>
      </w:r>
      <w:r w:rsidRPr="00883A79">
        <w:rPr>
          <w:rFonts w:ascii="Tahoma" w:hAnsi="Tahoma" w:cs="Tahoma"/>
          <w:b w:val="0"/>
          <w:bCs w:val="0"/>
          <w:color w:val="383838"/>
          <w:sz w:val="24"/>
          <w:szCs w:val="24"/>
          <w:rtl/>
        </w:rPr>
        <w:lastRenderedPageBreak/>
        <w:t>می شود. یک چنین سیاستگذاری بازتاب دهنده اهمیتی است که ایران آکادمیا به حقوق ذاتی و غیر قابل انکار دانشجویان می باشد.</w:t>
      </w:r>
    </w:p>
    <w:p w14:paraId="19231552" w14:textId="77777777" w:rsidR="00326F9E" w:rsidRPr="00883A79" w:rsidRDefault="00326F9E" w:rsidP="00326F9E">
      <w:pPr>
        <w:pStyle w:val="Heading3"/>
        <w:shd w:val="clear" w:color="auto" w:fill="FFFFFF"/>
        <w:spacing w:before="0" w:beforeAutospacing="0" w:after="0" w:afterAutospacing="0"/>
        <w:jc w:val="right"/>
        <w:textAlignment w:val="baseline"/>
        <w:rPr>
          <w:rFonts w:ascii="Tahoma" w:hAnsi="Tahoma" w:cs="Tahoma"/>
          <w:b w:val="0"/>
          <w:bCs w:val="0"/>
          <w:color w:val="383838"/>
          <w:sz w:val="24"/>
          <w:szCs w:val="24"/>
          <w:rtl/>
        </w:rPr>
      </w:pPr>
    </w:p>
    <w:p w14:paraId="145407DB" w14:textId="67C24C91" w:rsidR="00326F9E" w:rsidRPr="00883A79" w:rsidRDefault="00326F9E" w:rsidP="00546283">
      <w:pPr>
        <w:pStyle w:val="Heading3"/>
        <w:shd w:val="clear" w:color="auto" w:fill="FFFFFF"/>
        <w:spacing w:before="0" w:beforeAutospacing="0" w:after="0" w:afterAutospacing="0"/>
        <w:jc w:val="right"/>
        <w:textAlignment w:val="baseline"/>
        <w:rPr>
          <w:rFonts w:ascii="Tahoma" w:hAnsi="Tahoma" w:cs="Tahoma"/>
          <w:b w:val="0"/>
          <w:bCs w:val="0"/>
          <w:color w:val="383838"/>
          <w:rtl/>
        </w:rPr>
      </w:pPr>
      <w:r w:rsidRPr="00883A79">
        <w:rPr>
          <w:rFonts w:ascii="Tahoma" w:hAnsi="Tahoma" w:cs="Tahoma"/>
          <w:b w:val="0"/>
          <w:bCs w:val="0"/>
          <w:color w:val="383838"/>
          <w:rtl/>
        </w:rPr>
        <w:t xml:space="preserve"> </w:t>
      </w:r>
    </w:p>
    <w:p w14:paraId="76BE113B" w14:textId="77777777" w:rsidR="00326F9E" w:rsidRPr="00883A79" w:rsidRDefault="00326F9E" w:rsidP="00326F9E">
      <w:pPr>
        <w:pStyle w:val="Heading4"/>
        <w:shd w:val="clear" w:color="auto" w:fill="FFFFFF"/>
        <w:spacing w:before="0" w:beforeAutospacing="0" w:after="120" w:afterAutospacing="0"/>
        <w:jc w:val="right"/>
        <w:textAlignment w:val="baseline"/>
        <w:rPr>
          <w:rFonts w:ascii="Tahoma" w:hAnsi="Tahoma" w:cs="Tahoma"/>
          <w:b w:val="0"/>
          <w:bCs w:val="0"/>
          <w:color w:val="383838"/>
          <w:rtl/>
        </w:rPr>
      </w:pPr>
    </w:p>
    <w:sectPr w:rsidR="00326F9E" w:rsidRPr="00883A79" w:rsidSect="00535667">
      <w:footerReference w:type="default" r:id="rId18"/>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71CF" w14:textId="77777777" w:rsidR="001D6287" w:rsidRDefault="001D6287" w:rsidP="00F70A2A">
      <w:pPr>
        <w:spacing w:after="0" w:line="240" w:lineRule="auto"/>
      </w:pPr>
      <w:r>
        <w:separator/>
      </w:r>
    </w:p>
  </w:endnote>
  <w:endnote w:type="continuationSeparator" w:id="0">
    <w:p w14:paraId="6C794337" w14:textId="77777777" w:rsidR="001D6287" w:rsidRDefault="001D6287" w:rsidP="00F7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75865"/>
      <w:docPartObj>
        <w:docPartGallery w:val="Page Numbers (Bottom of Page)"/>
        <w:docPartUnique/>
      </w:docPartObj>
    </w:sdtPr>
    <w:sdtEndPr>
      <w:rPr>
        <w:noProof/>
      </w:rPr>
    </w:sdtEndPr>
    <w:sdtContent>
      <w:p w14:paraId="35E98A82" w14:textId="787A8F88" w:rsidR="00495C4D" w:rsidRDefault="00495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C155B" w14:textId="77777777" w:rsidR="00495C4D" w:rsidRDefault="0049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3B1B" w14:textId="77777777" w:rsidR="001D6287" w:rsidRDefault="001D6287" w:rsidP="00F70A2A">
      <w:pPr>
        <w:spacing w:after="0" w:line="240" w:lineRule="auto"/>
      </w:pPr>
      <w:r>
        <w:separator/>
      </w:r>
    </w:p>
  </w:footnote>
  <w:footnote w:type="continuationSeparator" w:id="0">
    <w:p w14:paraId="4B784994" w14:textId="77777777" w:rsidR="001D6287" w:rsidRDefault="001D6287" w:rsidP="00F70A2A">
      <w:pPr>
        <w:spacing w:after="0" w:line="240" w:lineRule="auto"/>
      </w:pPr>
      <w:r>
        <w:continuationSeparator/>
      </w:r>
    </w:p>
  </w:footnote>
  <w:footnote w:id="1">
    <w:p w14:paraId="7F6A1F5A" w14:textId="132034B3" w:rsidR="00F70A2A" w:rsidRPr="00CB26EB" w:rsidRDefault="00F70A2A" w:rsidP="00CB26EB">
      <w:pPr>
        <w:pStyle w:val="FootnoteText"/>
        <w:rPr>
          <w:rFonts w:ascii="Tahoma" w:hAnsi="Tahoma" w:cs="Tahoma"/>
          <w:rtl/>
          <w:lang w:val="en-CA"/>
        </w:rPr>
      </w:pPr>
      <w:r w:rsidRPr="00CB26EB">
        <w:rPr>
          <w:rStyle w:val="FootnoteReference"/>
          <w:rFonts w:ascii="Tahoma" w:hAnsi="Tahoma" w:cs="Tahoma"/>
        </w:rPr>
        <w:footnoteRef/>
      </w:r>
      <w:r w:rsidRPr="00CB26EB">
        <w:rPr>
          <w:rFonts w:ascii="Tahoma" w:hAnsi="Tahoma" w:cs="Tahoma"/>
          <w:lang w:val="en-CA"/>
        </w:rPr>
        <w:t xml:space="preserve">  </w:t>
      </w:r>
      <w:r w:rsidRPr="00CB26EB">
        <w:rPr>
          <w:rFonts w:ascii="Tahoma" w:hAnsi="Tahoma" w:cs="Tahoma"/>
          <w:rtl/>
          <w:lang w:val="en-CA"/>
        </w:rPr>
        <w:t xml:space="preserve"> </w:t>
      </w:r>
      <w:r w:rsidRPr="00CB26EB">
        <w:rPr>
          <w:rFonts w:ascii="Tahoma" w:hAnsi="Tahoma" w:cs="Tahoma"/>
          <w:rtl/>
        </w:rPr>
        <w:t xml:space="preserve">برای جزئیات بیشتر نگاه کنید به : </w:t>
      </w:r>
      <w:r w:rsidRPr="00CB26EB">
        <w:rPr>
          <w:rFonts w:ascii="Tahoma" w:hAnsi="Tahoma" w:cs="Tahoma"/>
          <w:lang w:val="en-CA"/>
        </w:rPr>
        <w:t xml:space="preserve">K. </w:t>
      </w:r>
      <w:proofErr w:type="spellStart"/>
      <w:r w:rsidRPr="00CB26EB">
        <w:rPr>
          <w:rFonts w:ascii="Tahoma" w:hAnsi="Tahoma" w:cs="Tahoma"/>
          <w:lang w:val="en-CA"/>
        </w:rPr>
        <w:t>Tomaševski</w:t>
      </w:r>
      <w:proofErr w:type="spellEnd"/>
      <w:r w:rsidRPr="00CB26EB">
        <w:rPr>
          <w:rFonts w:ascii="Tahoma" w:hAnsi="Tahoma" w:cs="Tahoma"/>
          <w:lang w:val="en-CA"/>
        </w:rPr>
        <w:t>, Human rights obligations: making education available, accessible, acceptable and adaptable at https://www.right-to-education.org/sites/right-to-education.org/files/resource-attachments/Tomasevski_Primer%203.pdf</w:t>
      </w:r>
    </w:p>
  </w:footnote>
  <w:footnote w:id="2">
    <w:p w14:paraId="02B20A74" w14:textId="77777777" w:rsidR="00F70A2A" w:rsidRPr="00CB26EB" w:rsidRDefault="00F70A2A" w:rsidP="00CB26EB">
      <w:pPr>
        <w:pStyle w:val="Heading3"/>
        <w:shd w:val="clear" w:color="auto" w:fill="FFFFFF"/>
        <w:spacing w:before="0" w:beforeAutospacing="0"/>
        <w:rPr>
          <w:rFonts w:ascii="Tahoma" w:hAnsi="Tahoma" w:cs="Tahoma"/>
          <w:b w:val="0"/>
          <w:bCs w:val="0"/>
          <w:color w:val="262626"/>
          <w:sz w:val="20"/>
          <w:szCs w:val="20"/>
          <w:lang w:bidi="ar-SA"/>
        </w:rPr>
      </w:pPr>
      <w:r w:rsidRPr="00CB26EB">
        <w:rPr>
          <w:rStyle w:val="FootnoteReference"/>
          <w:rFonts w:ascii="Tahoma" w:hAnsi="Tahoma" w:cs="Tahoma"/>
          <w:b w:val="0"/>
          <w:bCs w:val="0"/>
          <w:sz w:val="20"/>
          <w:szCs w:val="20"/>
        </w:rPr>
        <w:footnoteRef/>
      </w:r>
      <w:r w:rsidRPr="00CB26EB">
        <w:rPr>
          <w:rFonts w:ascii="Tahoma" w:hAnsi="Tahoma" w:cs="Tahoma"/>
          <w:b w:val="0"/>
          <w:bCs w:val="0"/>
          <w:sz w:val="20"/>
          <w:szCs w:val="20"/>
          <w:lang w:val="en-CA"/>
        </w:rPr>
        <w:t xml:space="preserve"> </w:t>
      </w:r>
      <w:r w:rsidRPr="00CB26EB">
        <w:rPr>
          <w:rFonts w:ascii="Tahoma" w:hAnsi="Tahoma" w:cs="Tahoma"/>
          <w:b w:val="0"/>
          <w:bCs w:val="0"/>
          <w:sz w:val="20"/>
          <w:szCs w:val="20"/>
        </w:rPr>
        <w:t xml:space="preserve">Convention on the Right of the Child, </w:t>
      </w:r>
      <w:r w:rsidRPr="00CB26EB">
        <w:rPr>
          <w:rFonts w:ascii="Tahoma" w:hAnsi="Tahoma" w:cs="Tahoma"/>
          <w:b w:val="0"/>
          <w:bCs w:val="0"/>
          <w:color w:val="262626"/>
          <w:sz w:val="20"/>
          <w:szCs w:val="20"/>
        </w:rPr>
        <w:t>Adopted and opened for signature, ratification and accession by General Assembly resolution 44/25 of 20 November 1989</w:t>
      </w:r>
    </w:p>
    <w:p w14:paraId="70CCBD56" w14:textId="0347B05A" w:rsidR="00F70A2A" w:rsidRPr="00CB26EB" w:rsidRDefault="00F70A2A" w:rsidP="00CB26EB">
      <w:pPr>
        <w:pStyle w:val="FootnoteText"/>
        <w:rPr>
          <w:rFonts w:ascii="Tahoma" w:hAnsi="Tahoma" w:cs="Tahoma"/>
          <w:lang w:val="en-US"/>
        </w:rPr>
      </w:pPr>
    </w:p>
  </w:footnote>
  <w:footnote w:id="3">
    <w:p w14:paraId="600E73A1" w14:textId="2656F5FC" w:rsidR="00546283" w:rsidRPr="00CB26EB" w:rsidRDefault="00546283" w:rsidP="00CB26EB">
      <w:pPr>
        <w:pStyle w:val="FootnoteText"/>
        <w:rPr>
          <w:rFonts w:ascii="Tahoma" w:hAnsi="Tahoma" w:cs="Tahoma"/>
          <w:lang w:val="en-CA"/>
        </w:rPr>
      </w:pPr>
      <w:r w:rsidRPr="00CB26EB">
        <w:rPr>
          <w:rStyle w:val="FootnoteReference"/>
          <w:rFonts w:ascii="Tahoma" w:hAnsi="Tahoma" w:cs="Tahoma"/>
        </w:rPr>
        <w:footnoteRef/>
      </w:r>
      <w:r w:rsidRPr="00CB26EB">
        <w:rPr>
          <w:rFonts w:ascii="Tahoma" w:hAnsi="Tahoma" w:cs="Tahoma"/>
          <w:lang w:val="en-CA"/>
        </w:rPr>
        <w:t xml:space="preserve"> M</w:t>
      </w:r>
      <w:hyperlink r:id="rId1" w:history="1">
        <w:r w:rsidRPr="00CB26EB">
          <w:rPr>
            <w:rStyle w:val="Hyperlink"/>
            <w:rFonts w:ascii="Tahoma" w:hAnsi="Tahoma" w:cs="Tahoma"/>
            <w:color w:val="auto"/>
            <w:u w:val="none"/>
            <w:shd w:val="clear" w:color="auto" w:fill="FFFFFF"/>
            <w:lang w:val="en-CA"/>
          </w:rPr>
          <w:t xml:space="preserve">ahbub ul </w:t>
        </w:r>
        <w:proofErr w:type="spellStart"/>
        <w:r w:rsidRPr="00CB26EB">
          <w:rPr>
            <w:rStyle w:val="Hyperlink"/>
            <w:rFonts w:ascii="Tahoma" w:hAnsi="Tahoma" w:cs="Tahoma"/>
            <w:color w:val="auto"/>
            <w:u w:val="none"/>
            <w:shd w:val="clear" w:color="auto" w:fill="FFFFFF"/>
            <w:lang w:val="en-CA"/>
          </w:rPr>
          <w:t>Haq</w:t>
        </w:r>
        <w:proofErr w:type="spellEnd"/>
      </w:hyperlink>
      <w:r w:rsidRPr="00CB26EB">
        <w:rPr>
          <w:rFonts w:ascii="Tahoma" w:hAnsi="Tahoma" w:cs="Tahoma"/>
          <w:lang w:val="en-CA"/>
        </w:rPr>
        <w:t xml:space="preserve"> (1995). </w:t>
      </w:r>
      <w:r w:rsidRPr="00CB26EB">
        <w:rPr>
          <w:rFonts w:ascii="Tahoma" w:hAnsi="Tahoma" w:cs="Tahoma"/>
          <w:i/>
          <w:iCs/>
          <w:lang w:val="en-CA"/>
        </w:rPr>
        <w:t>Reflections on Human Development</w:t>
      </w:r>
      <w:r w:rsidRPr="00CB26EB">
        <w:rPr>
          <w:rFonts w:ascii="Tahoma" w:hAnsi="Tahoma" w:cs="Tahoma"/>
          <w:lang w:val="en-CA"/>
        </w:rPr>
        <w:t xml:space="preserve">. </w:t>
      </w:r>
      <w:r w:rsidRPr="00CB26EB">
        <w:rPr>
          <w:rFonts w:ascii="Tahoma" w:hAnsi="Tahoma" w:cs="Tahoma"/>
          <w:color w:val="0F1111"/>
          <w:shd w:val="clear" w:color="auto" w:fill="FFFFFF"/>
          <w:lang w:val="en-CA"/>
        </w:rPr>
        <w:t>Oxford University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E1671"/>
    <w:multiLevelType w:val="hybridMultilevel"/>
    <w:tmpl w:val="52AAB646"/>
    <w:lvl w:ilvl="0" w:tplc="11B6E660">
      <w:start w:val="1"/>
      <w:numFmt w:val="bullet"/>
      <w:lvlText w:val="•"/>
      <w:lvlJc w:val="left"/>
      <w:pPr>
        <w:tabs>
          <w:tab w:val="num" w:pos="1170"/>
        </w:tabs>
        <w:ind w:left="1170" w:hanging="360"/>
      </w:pPr>
      <w:rPr>
        <w:rFonts w:ascii="Times New Roman" w:hAnsi="Times New Roman" w:hint="default"/>
      </w:rPr>
    </w:lvl>
    <w:lvl w:ilvl="1" w:tplc="9EB061F4" w:tentative="1">
      <w:start w:val="1"/>
      <w:numFmt w:val="bullet"/>
      <w:lvlText w:val="•"/>
      <w:lvlJc w:val="left"/>
      <w:pPr>
        <w:tabs>
          <w:tab w:val="num" w:pos="1890"/>
        </w:tabs>
        <w:ind w:left="1890" w:hanging="360"/>
      </w:pPr>
      <w:rPr>
        <w:rFonts w:ascii="Times New Roman" w:hAnsi="Times New Roman" w:hint="default"/>
      </w:rPr>
    </w:lvl>
    <w:lvl w:ilvl="2" w:tplc="51F49336" w:tentative="1">
      <w:start w:val="1"/>
      <w:numFmt w:val="bullet"/>
      <w:lvlText w:val="•"/>
      <w:lvlJc w:val="left"/>
      <w:pPr>
        <w:tabs>
          <w:tab w:val="num" w:pos="2610"/>
        </w:tabs>
        <w:ind w:left="2610" w:hanging="360"/>
      </w:pPr>
      <w:rPr>
        <w:rFonts w:ascii="Times New Roman" w:hAnsi="Times New Roman" w:hint="default"/>
      </w:rPr>
    </w:lvl>
    <w:lvl w:ilvl="3" w:tplc="0D060C06" w:tentative="1">
      <w:start w:val="1"/>
      <w:numFmt w:val="bullet"/>
      <w:lvlText w:val="•"/>
      <w:lvlJc w:val="left"/>
      <w:pPr>
        <w:tabs>
          <w:tab w:val="num" w:pos="3330"/>
        </w:tabs>
        <w:ind w:left="3330" w:hanging="360"/>
      </w:pPr>
      <w:rPr>
        <w:rFonts w:ascii="Times New Roman" w:hAnsi="Times New Roman" w:hint="default"/>
      </w:rPr>
    </w:lvl>
    <w:lvl w:ilvl="4" w:tplc="B80C5772" w:tentative="1">
      <w:start w:val="1"/>
      <w:numFmt w:val="bullet"/>
      <w:lvlText w:val="•"/>
      <w:lvlJc w:val="left"/>
      <w:pPr>
        <w:tabs>
          <w:tab w:val="num" w:pos="4050"/>
        </w:tabs>
        <w:ind w:left="4050" w:hanging="360"/>
      </w:pPr>
      <w:rPr>
        <w:rFonts w:ascii="Times New Roman" w:hAnsi="Times New Roman" w:hint="default"/>
      </w:rPr>
    </w:lvl>
    <w:lvl w:ilvl="5" w:tplc="018E16A4" w:tentative="1">
      <w:start w:val="1"/>
      <w:numFmt w:val="bullet"/>
      <w:lvlText w:val="•"/>
      <w:lvlJc w:val="left"/>
      <w:pPr>
        <w:tabs>
          <w:tab w:val="num" w:pos="4770"/>
        </w:tabs>
        <w:ind w:left="4770" w:hanging="360"/>
      </w:pPr>
      <w:rPr>
        <w:rFonts w:ascii="Times New Roman" w:hAnsi="Times New Roman" w:hint="default"/>
      </w:rPr>
    </w:lvl>
    <w:lvl w:ilvl="6" w:tplc="EBAE1C88" w:tentative="1">
      <w:start w:val="1"/>
      <w:numFmt w:val="bullet"/>
      <w:lvlText w:val="•"/>
      <w:lvlJc w:val="left"/>
      <w:pPr>
        <w:tabs>
          <w:tab w:val="num" w:pos="5490"/>
        </w:tabs>
        <w:ind w:left="5490" w:hanging="360"/>
      </w:pPr>
      <w:rPr>
        <w:rFonts w:ascii="Times New Roman" w:hAnsi="Times New Roman" w:hint="default"/>
      </w:rPr>
    </w:lvl>
    <w:lvl w:ilvl="7" w:tplc="D92285E0" w:tentative="1">
      <w:start w:val="1"/>
      <w:numFmt w:val="bullet"/>
      <w:lvlText w:val="•"/>
      <w:lvlJc w:val="left"/>
      <w:pPr>
        <w:tabs>
          <w:tab w:val="num" w:pos="6210"/>
        </w:tabs>
        <w:ind w:left="6210" w:hanging="360"/>
      </w:pPr>
      <w:rPr>
        <w:rFonts w:ascii="Times New Roman" w:hAnsi="Times New Roman" w:hint="default"/>
      </w:rPr>
    </w:lvl>
    <w:lvl w:ilvl="8" w:tplc="4606CD58" w:tentative="1">
      <w:start w:val="1"/>
      <w:numFmt w:val="bullet"/>
      <w:lvlText w:val="•"/>
      <w:lvlJc w:val="left"/>
      <w:pPr>
        <w:tabs>
          <w:tab w:val="num" w:pos="6930"/>
        </w:tabs>
        <w:ind w:left="6930" w:hanging="360"/>
      </w:pPr>
      <w:rPr>
        <w:rFonts w:ascii="Times New Roman" w:hAnsi="Times New Roman" w:hint="default"/>
      </w:rPr>
    </w:lvl>
  </w:abstractNum>
  <w:abstractNum w:abstractNumId="1" w15:restartNumberingAfterBreak="0">
    <w:nsid w:val="5AC17168"/>
    <w:multiLevelType w:val="multilevel"/>
    <w:tmpl w:val="F780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BA5FA0"/>
    <w:multiLevelType w:val="multilevel"/>
    <w:tmpl w:val="6EA0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1B"/>
    <w:rsid w:val="001131F6"/>
    <w:rsid w:val="001D6287"/>
    <w:rsid w:val="00322D98"/>
    <w:rsid w:val="00326F9E"/>
    <w:rsid w:val="003372B2"/>
    <w:rsid w:val="00490B54"/>
    <w:rsid w:val="00495C4D"/>
    <w:rsid w:val="00535667"/>
    <w:rsid w:val="00546283"/>
    <w:rsid w:val="005A0939"/>
    <w:rsid w:val="006A050D"/>
    <w:rsid w:val="0071471F"/>
    <w:rsid w:val="00791609"/>
    <w:rsid w:val="00883A79"/>
    <w:rsid w:val="008A48C8"/>
    <w:rsid w:val="008C324D"/>
    <w:rsid w:val="008F04B1"/>
    <w:rsid w:val="00954720"/>
    <w:rsid w:val="009E0683"/>
    <w:rsid w:val="00A9249C"/>
    <w:rsid w:val="00B25D48"/>
    <w:rsid w:val="00BE12A6"/>
    <w:rsid w:val="00C07D71"/>
    <w:rsid w:val="00C3366C"/>
    <w:rsid w:val="00C71FFC"/>
    <w:rsid w:val="00CB26EB"/>
    <w:rsid w:val="00DF1BFD"/>
    <w:rsid w:val="00E97A03"/>
    <w:rsid w:val="00F02F30"/>
    <w:rsid w:val="00F26D2E"/>
    <w:rsid w:val="00F4110B"/>
    <w:rsid w:val="00F70A2A"/>
    <w:rsid w:val="00FC061B"/>
    <w:rsid w:val="00FD72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D469"/>
  <w15:chartTrackingRefBased/>
  <w15:docId w15:val="{D5636CB2-84DE-45FB-A203-78B7B3B5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9E"/>
    <w:rPr>
      <w:lang w:bidi="fa-IR"/>
    </w:rPr>
  </w:style>
  <w:style w:type="paragraph" w:styleId="Heading3">
    <w:name w:val="heading 3"/>
    <w:basedOn w:val="Normal"/>
    <w:link w:val="Heading3Char"/>
    <w:uiPriority w:val="9"/>
    <w:qFormat/>
    <w:rsid w:val="00326F9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26F9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6F9E"/>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26F9E"/>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326F9E"/>
    <w:rPr>
      <w:color w:val="0000FF"/>
      <w:u w:val="single"/>
    </w:rPr>
  </w:style>
  <w:style w:type="character" w:styleId="Strong">
    <w:name w:val="Strong"/>
    <w:basedOn w:val="DefaultParagraphFont"/>
    <w:uiPriority w:val="22"/>
    <w:qFormat/>
    <w:rsid w:val="00326F9E"/>
    <w:rPr>
      <w:b/>
      <w:bCs/>
    </w:rPr>
  </w:style>
  <w:style w:type="paragraph" w:styleId="NormalWeb">
    <w:name w:val="Normal (Web)"/>
    <w:basedOn w:val="Normal"/>
    <w:uiPriority w:val="99"/>
    <w:semiHidden/>
    <w:unhideWhenUsed/>
    <w:rsid w:val="00326F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2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F9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0B"/>
    <w:rPr>
      <w:rFonts w:ascii="Segoe UI" w:hAnsi="Segoe UI" w:cs="Segoe UI"/>
      <w:sz w:val="18"/>
      <w:szCs w:val="18"/>
    </w:rPr>
  </w:style>
  <w:style w:type="character" w:styleId="CommentReference">
    <w:name w:val="annotation reference"/>
    <w:basedOn w:val="DefaultParagraphFont"/>
    <w:uiPriority w:val="99"/>
    <w:semiHidden/>
    <w:unhideWhenUsed/>
    <w:rsid w:val="00FD7244"/>
    <w:rPr>
      <w:sz w:val="16"/>
      <w:szCs w:val="16"/>
    </w:rPr>
  </w:style>
  <w:style w:type="paragraph" w:styleId="CommentText">
    <w:name w:val="annotation text"/>
    <w:basedOn w:val="Normal"/>
    <w:link w:val="CommentTextChar"/>
    <w:uiPriority w:val="99"/>
    <w:semiHidden/>
    <w:unhideWhenUsed/>
    <w:rsid w:val="00FD7244"/>
    <w:pPr>
      <w:spacing w:line="240" w:lineRule="auto"/>
    </w:pPr>
    <w:rPr>
      <w:sz w:val="20"/>
      <w:szCs w:val="20"/>
    </w:rPr>
  </w:style>
  <w:style w:type="character" w:customStyle="1" w:styleId="CommentTextChar">
    <w:name w:val="Comment Text Char"/>
    <w:basedOn w:val="DefaultParagraphFont"/>
    <w:link w:val="CommentText"/>
    <w:uiPriority w:val="99"/>
    <w:semiHidden/>
    <w:rsid w:val="00FD7244"/>
    <w:rPr>
      <w:sz w:val="20"/>
      <w:szCs w:val="20"/>
    </w:rPr>
  </w:style>
  <w:style w:type="paragraph" w:styleId="CommentSubject">
    <w:name w:val="annotation subject"/>
    <w:basedOn w:val="CommentText"/>
    <w:next w:val="CommentText"/>
    <w:link w:val="CommentSubjectChar"/>
    <w:uiPriority w:val="99"/>
    <w:semiHidden/>
    <w:unhideWhenUsed/>
    <w:rsid w:val="00FD7244"/>
    <w:rPr>
      <w:b/>
      <w:bCs/>
    </w:rPr>
  </w:style>
  <w:style w:type="character" w:customStyle="1" w:styleId="CommentSubjectChar">
    <w:name w:val="Comment Subject Char"/>
    <w:basedOn w:val="CommentTextChar"/>
    <w:link w:val="CommentSubject"/>
    <w:uiPriority w:val="99"/>
    <w:semiHidden/>
    <w:rsid w:val="00FD7244"/>
    <w:rPr>
      <w:b/>
      <w:bCs/>
      <w:sz w:val="20"/>
      <w:szCs w:val="20"/>
    </w:rPr>
  </w:style>
  <w:style w:type="paragraph" w:styleId="FootnoteText">
    <w:name w:val="footnote text"/>
    <w:basedOn w:val="Normal"/>
    <w:link w:val="FootnoteTextChar"/>
    <w:uiPriority w:val="99"/>
    <w:semiHidden/>
    <w:unhideWhenUsed/>
    <w:rsid w:val="00F70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A2A"/>
    <w:rPr>
      <w:sz w:val="20"/>
      <w:szCs w:val="20"/>
      <w:lang w:bidi="fa-IR"/>
    </w:rPr>
  </w:style>
  <w:style w:type="character" w:styleId="FootnoteReference">
    <w:name w:val="footnote reference"/>
    <w:basedOn w:val="DefaultParagraphFont"/>
    <w:uiPriority w:val="99"/>
    <w:semiHidden/>
    <w:unhideWhenUsed/>
    <w:rsid w:val="00F70A2A"/>
    <w:rPr>
      <w:vertAlign w:val="superscript"/>
    </w:rPr>
  </w:style>
  <w:style w:type="paragraph" w:styleId="NoSpacing">
    <w:name w:val="No Spacing"/>
    <w:link w:val="NoSpacingChar"/>
    <w:uiPriority w:val="1"/>
    <w:qFormat/>
    <w:rsid w:val="005356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5667"/>
    <w:rPr>
      <w:rFonts w:eastAsiaTheme="minorEastAsia"/>
      <w:lang w:val="en-US"/>
    </w:rPr>
  </w:style>
  <w:style w:type="paragraph" w:styleId="Header">
    <w:name w:val="header"/>
    <w:basedOn w:val="Normal"/>
    <w:link w:val="HeaderChar"/>
    <w:uiPriority w:val="99"/>
    <w:unhideWhenUsed/>
    <w:rsid w:val="00495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C4D"/>
    <w:rPr>
      <w:lang w:bidi="fa-IR"/>
    </w:rPr>
  </w:style>
  <w:style w:type="paragraph" w:styleId="Footer">
    <w:name w:val="footer"/>
    <w:basedOn w:val="Normal"/>
    <w:link w:val="FooterChar"/>
    <w:uiPriority w:val="99"/>
    <w:unhideWhenUsed/>
    <w:rsid w:val="00495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C4D"/>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a/Mahbub-ul-Haq/e/B001H6L4ME/ref=dp_byline_cont_book_1"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E8FC98-B4EB-49BE-8B78-BC61B10F70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1D3373D-FFF3-4E07-9FDE-13D4CCEF52D7}">
      <dgm:prSet phldrT="[Text]"/>
      <dgm:spPr/>
      <dgm:t>
        <a:bodyPr/>
        <a:lstStyle/>
        <a:p>
          <a:r>
            <a:rPr lang="fa-IR"/>
            <a:t>قابلیت یعنی برخورداری واقعی از آزادی های موجود</a:t>
          </a:r>
          <a:endParaRPr lang="en-US"/>
        </a:p>
      </dgm:t>
    </dgm:pt>
    <dgm:pt modelId="{B009494F-15ED-4CAB-A6B9-DCA30824DF33}" type="parTrans" cxnId="{284C4304-9DA6-41B9-9A5A-8DAA73FB5D60}">
      <dgm:prSet/>
      <dgm:spPr/>
      <dgm:t>
        <a:bodyPr/>
        <a:lstStyle/>
        <a:p>
          <a:endParaRPr lang="en-US"/>
        </a:p>
      </dgm:t>
    </dgm:pt>
    <dgm:pt modelId="{37CA91F8-CA02-473D-9B65-113314E9EAA7}" type="sibTrans" cxnId="{284C4304-9DA6-41B9-9A5A-8DAA73FB5D60}">
      <dgm:prSet/>
      <dgm:spPr/>
      <dgm:t>
        <a:bodyPr/>
        <a:lstStyle/>
        <a:p>
          <a:endParaRPr lang="en-US"/>
        </a:p>
      </dgm:t>
    </dgm:pt>
    <dgm:pt modelId="{0117B1A2-A24F-4EB6-9F65-3737DF7BE5BD}" type="asst">
      <dgm:prSet phldrT="[Text]"/>
      <dgm:spPr/>
      <dgm:t>
        <a:bodyPr/>
        <a:lstStyle/>
        <a:p>
          <a:r>
            <a:rPr lang="fa-IR"/>
            <a:t>"چه کسی" می خواهیم باشیم</a:t>
          </a:r>
          <a:endParaRPr lang="en-US"/>
        </a:p>
      </dgm:t>
    </dgm:pt>
    <dgm:pt modelId="{09A47A75-D899-4959-9FC3-3C83E410A91D}" type="parTrans" cxnId="{13686E99-C116-4160-ADE9-7CCE46305C0A}">
      <dgm:prSet/>
      <dgm:spPr/>
      <dgm:t>
        <a:bodyPr/>
        <a:lstStyle/>
        <a:p>
          <a:endParaRPr lang="en-US"/>
        </a:p>
      </dgm:t>
    </dgm:pt>
    <dgm:pt modelId="{BCAAE3CC-011B-4643-B4F5-B704D7EAA977}" type="sibTrans" cxnId="{13686E99-C116-4160-ADE9-7CCE46305C0A}">
      <dgm:prSet/>
      <dgm:spPr/>
      <dgm:t>
        <a:bodyPr/>
        <a:lstStyle/>
        <a:p>
          <a:endParaRPr lang="en-US"/>
        </a:p>
      </dgm:t>
    </dgm:pt>
    <dgm:pt modelId="{76EE8B33-2D14-49B0-85CB-B25E4F319296}" type="asst">
      <dgm:prSet/>
      <dgm:spPr/>
      <dgm:t>
        <a:bodyPr/>
        <a:lstStyle/>
        <a:p>
          <a:r>
            <a:rPr lang="fa-IR"/>
            <a:t>"چگونه"می خواهیم زندگی کنیم</a:t>
          </a:r>
          <a:endParaRPr lang="en-US"/>
        </a:p>
      </dgm:t>
    </dgm:pt>
    <dgm:pt modelId="{D7BD512C-E7F2-4657-AFB2-7BDDB996C918}" type="parTrans" cxnId="{6524CFC0-6BBF-40E7-B5F7-853D4F0B9AAA}">
      <dgm:prSet/>
      <dgm:spPr/>
      <dgm:t>
        <a:bodyPr/>
        <a:lstStyle/>
        <a:p>
          <a:endParaRPr lang="en-US"/>
        </a:p>
      </dgm:t>
    </dgm:pt>
    <dgm:pt modelId="{DA21C0F5-E479-4F64-93A1-C19F48D70751}" type="sibTrans" cxnId="{6524CFC0-6BBF-40E7-B5F7-853D4F0B9AAA}">
      <dgm:prSet/>
      <dgm:spPr/>
      <dgm:t>
        <a:bodyPr/>
        <a:lstStyle/>
        <a:p>
          <a:endParaRPr lang="en-US"/>
        </a:p>
      </dgm:t>
    </dgm:pt>
    <dgm:pt modelId="{620416BB-5F76-4D60-A91B-3AA1F185C8E4}">
      <dgm:prSet phldrT="[Text]"/>
      <dgm:spPr/>
      <dgm:t>
        <a:bodyPr/>
        <a:lstStyle/>
        <a:p>
          <a:r>
            <a:rPr lang="fa-IR"/>
            <a:t>ابعاد مرتبط با فرصتها برای حصول انتخاب های آزاد</a:t>
          </a:r>
          <a:endParaRPr lang="en-US"/>
        </a:p>
      </dgm:t>
    </dgm:pt>
    <dgm:pt modelId="{BD7E438E-94FA-4427-A40C-CF3EE92F9793}" type="sibTrans" cxnId="{68565B89-2F47-4A18-BF54-655DACB26815}">
      <dgm:prSet/>
      <dgm:spPr/>
      <dgm:t>
        <a:bodyPr/>
        <a:lstStyle/>
        <a:p>
          <a:endParaRPr lang="en-US"/>
        </a:p>
      </dgm:t>
    </dgm:pt>
    <dgm:pt modelId="{E751A181-EF40-4829-98A5-F82BFF20AD4B}" type="parTrans" cxnId="{68565B89-2F47-4A18-BF54-655DACB26815}">
      <dgm:prSet/>
      <dgm:spPr/>
      <dgm:t>
        <a:bodyPr/>
        <a:lstStyle/>
        <a:p>
          <a:endParaRPr lang="en-US"/>
        </a:p>
      </dgm:t>
    </dgm:pt>
    <dgm:pt modelId="{4F3AEEAD-3471-48AC-A044-F494A7F86025}">
      <dgm:prSet phldrT="[Text]"/>
      <dgm:spPr/>
      <dgm:t>
        <a:bodyPr/>
        <a:lstStyle/>
        <a:p>
          <a:r>
            <a:rPr lang="fa-IR"/>
            <a:t>ابعاد فرایندی قابلیت یا </a:t>
          </a:r>
          <a:br>
            <a:rPr lang="en-US"/>
          </a:br>
          <a:r>
            <a:rPr lang="fa-IR"/>
            <a:t>برخورداری از انتخاب مبتنی را اراده آزاد </a:t>
          </a:r>
          <a:endParaRPr lang="en-US"/>
        </a:p>
      </dgm:t>
    </dgm:pt>
    <dgm:pt modelId="{7F97295A-68D0-4EB2-94AC-51F6026B1484}" type="sibTrans" cxnId="{BD7F5423-66D9-4A0A-8DB2-7AB2F8A12246}">
      <dgm:prSet/>
      <dgm:spPr/>
      <dgm:t>
        <a:bodyPr/>
        <a:lstStyle/>
        <a:p>
          <a:endParaRPr lang="en-US"/>
        </a:p>
      </dgm:t>
    </dgm:pt>
    <dgm:pt modelId="{F94BC700-D8EC-4757-98EA-9D86F3A834FF}" type="parTrans" cxnId="{BD7F5423-66D9-4A0A-8DB2-7AB2F8A12246}">
      <dgm:prSet/>
      <dgm:spPr/>
      <dgm:t>
        <a:bodyPr/>
        <a:lstStyle/>
        <a:p>
          <a:endParaRPr lang="en-US"/>
        </a:p>
      </dgm:t>
    </dgm:pt>
    <dgm:pt modelId="{D3184CB2-00E4-4805-AF89-D873F706A9F1}">
      <dgm:prSet phldrT="[Text]"/>
      <dgm:spPr/>
      <dgm:t>
        <a:bodyPr/>
        <a:lstStyle/>
        <a:p>
          <a:r>
            <a:rPr lang="fa-IR"/>
            <a:t>ابزارهای ضروری برای توسعه و شکوفایی انسانی </a:t>
          </a:r>
          <a:endParaRPr lang="en-US"/>
        </a:p>
      </dgm:t>
    </dgm:pt>
    <dgm:pt modelId="{6947DE23-DF40-4659-86D4-84A670C19265}" type="sibTrans" cxnId="{98BBAAD1-DA9E-422F-A9DE-B1C23E895763}">
      <dgm:prSet/>
      <dgm:spPr/>
      <dgm:t>
        <a:bodyPr/>
        <a:lstStyle/>
        <a:p>
          <a:endParaRPr lang="en-US"/>
        </a:p>
      </dgm:t>
    </dgm:pt>
    <dgm:pt modelId="{6708935E-7BFC-4CFF-9A95-1521AC53966C}" type="parTrans" cxnId="{98BBAAD1-DA9E-422F-A9DE-B1C23E895763}">
      <dgm:prSet/>
      <dgm:spPr/>
      <dgm:t>
        <a:bodyPr/>
        <a:lstStyle/>
        <a:p>
          <a:endParaRPr lang="en-US"/>
        </a:p>
      </dgm:t>
    </dgm:pt>
    <dgm:pt modelId="{94089C68-2931-4294-B6E4-9A191977A383}" type="pres">
      <dgm:prSet presAssocID="{62E8FC98-B4EB-49BE-8B78-BC61B10F7049}" presName="hierChild1" presStyleCnt="0">
        <dgm:presLayoutVars>
          <dgm:orgChart val="1"/>
          <dgm:chPref val="1"/>
          <dgm:dir/>
          <dgm:animOne val="branch"/>
          <dgm:animLvl val="lvl"/>
          <dgm:resizeHandles/>
        </dgm:presLayoutVars>
      </dgm:prSet>
      <dgm:spPr/>
    </dgm:pt>
    <dgm:pt modelId="{57C307FC-68CB-4738-9E20-9CDD5C98BA2A}" type="pres">
      <dgm:prSet presAssocID="{81D3373D-FFF3-4E07-9FDE-13D4CCEF52D7}" presName="hierRoot1" presStyleCnt="0">
        <dgm:presLayoutVars>
          <dgm:hierBranch val="init"/>
        </dgm:presLayoutVars>
      </dgm:prSet>
      <dgm:spPr/>
    </dgm:pt>
    <dgm:pt modelId="{0A55B0FA-0538-4EE4-AC03-C7FBBF83670C}" type="pres">
      <dgm:prSet presAssocID="{81D3373D-FFF3-4E07-9FDE-13D4CCEF52D7}" presName="rootComposite1" presStyleCnt="0"/>
      <dgm:spPr/>
    </dgm:pt>
    <dgm:pt modelId="{E969FD9D-E9F4-4C38-895C-D53B1CEEE0D0}" type="pres">
      <dgm:prSet presAssocID="{81D3373D-FFF3-4E07-9FDE-13D4CCEF52D7}" presName="rootText1" presStyleLbl="node0" presStyleIdx="0" presStyleCnt="1">
        <dgm:presLayoutVars>
          <dgm:chPref val="3"/>
        </dgm:presLayoutVars>
      </dgm:prSet>
      <dgm:spPr/>
    </dgm:pt>
    <dgm:pt modelId="{C6233F4F-0AAD-44BB-A407-CF8D8D07424D}" type="pres">
      <dgm:prSet presAssocID="{81D3373D-FFF3-4E07-9FDE-13D4CCEF52D7}" presName="rootConnector1" presStyleLbl="node1" presStyleIdx="0" presStyleCnt="0"/>
      <dgm:spPr/>
    </dgm:pt>
    <dgm:pt modelId="{9C2796D1-6917-4096-BAC7-2F5BCFB00946}" type="pres">
      <dgm:prSet presAssocID="{81D3373D-FFF3-4E07-9FDE-13D4CCEF52D7}" presName="hierChild2" presStyleCnt="0"/>
      <dgm:spPr/>
    </dgm:pt>
    <dgm:pt modelId="{E045BBA8-450E-47C0-9363-1173846EB251}" type="pres">
      <dgm:prSet presAssocID="{E751A181-EF40-4829-98A5-F82BFF20AD4B}" presName="Name37" presStyleLbl="parChTrans1D2" presStyleIdx="0" presStyleCnt="5"/>
      <dgm:spPr/>
    </dgm:pt>
    <dgm:pt modelId="{AC5BCC4F-11E9-4117-BF98-E9BFB6A42234}" type="pres">
      <dgm:prSet presAssocID="{620416BB-5F76-4D60-A91B-3AA1F185C8E4}" presName="hierRoot2" presStyleCnt="0">
        <dgm:presLayoutVars>
          <dgm:hierBranch val="init"/>
        </dgm:presLayoutVars>
      </dgm:prSet>
      <dgm:spPr/>
    </dgm:pt>
    <dgm:pt modelId="{0174BA38-7171-4D03-B9AB-F37F748CDA0D}" type="pres">
      <dgm:prSet presAssocID="{620416BB-5F76-4D60-A91B-3AA1F185C8E4}" presName="rootComposite" presStyleCnt="0"/>
      <dgm:spPr/>
    </dgm:pt>
    <dgm:pt modelId="{6C71DEF1-2153-4A06-A6E2-7AA6F4574CBD}" type="pres">
      <dgm:prSet presAssocID="{620416BB-5F76-4D60-A91B-3AA1F185C8E4}" presName="rootText" presStyleLbl="node2" presStyleIdx="0" presStyleCnt="3">
        <dgm:presLayoutVars>
          <dgm:chPref val="3"/>
        </dgm:presLayoutVars>
      </dgm:prSet>
      <dgm:spPr/>
    </dgm:pt>
    <dgm:pt modelId="{98D83DB8-23A5-412F-9B88-790164575CD3}" type="pres">
      <dgm:prSet presAssocID="{620416BB-5F76-4D60-A91B-3AA1F185C8E4}" presName="rootConnector" presStyleLbl="node2" presStyleIdx="0" presStyleCnt="3"/>
      <dgm:spPr/>
    </dgm:pt>
    <dgm:pt modelId="{B75ACFD5-02D0-4E84-A3B3-A4C325392840}" type="pres">
      <dgm:prSet presAssocID="{620416BB-5F76-4D60-A91B-3AA1F185C8E4}" presName="hierChild4" presStyleCnt="0"/>
      <dgm:spPr/>
    </dgm:pt>
    <dgm:pt modelId="{12B1F90B-2E61-4DBB-A9A5-07EECB5155BA}" type="pres">
      <dgm:prSet presAssocID="{620416BB-5F76-4D60-A91B-3AA1F185C8E4}" presName="hierChild5" presStyleCnt="0"/>
      <dgm:spPr/>
    </dgm:pt>
    <dgm:pt modelId="{E571052B-1283-4F04-A837-2F2D17F7B414}" type="pres">
      <dgm:prSet presAssocID="{6708935E-7BFC-4CFF-9A95-1521AC53966C}" presName="Name37" presStyleLbl="parChTrans1D2" presStyleIdx="1" presStyleCnt="5"/>
      <dgm:spPr/>
    </dgm:pt>
    <dgm:pt modelId="{9FD4EB3C-DC33-4A00-A6A4-36D7C7499CD6}" type="pres">
      <dgm:prSet presAssocID="{D3184CB2-00E4-4805-AF89-D873F706A9F1}" presName="hierRoot2" presStyleCnt="0">
        <dgm:presLayoutVars>
          <dgm:hierBranch val="init"/>
        </dgm:presLayoutVars>
      </dgm:prSet>
      <dgm:spPr/>
    </dgm:pt>
    <dgm:pt modelId="{931D14F6-CF99-474E-8FC8-D8EB335ED8C1}" type="pres">
      <dgm:prSet presAssocID="{D3184CB2-00E4-4805-AF89-D873F706A9F1}" presName="rootComposite" presStyleCnt="0"/>
      <dgm:spPr/>
    </dgm:pt>
    <dgm:pt modelId="{44B2295A-999F-4637-8995-EA1DB22792EF}" type="pres">
      <dgm:prSet presAssocID="{D3184CB2-00E4-4805-AF89-D873F706A9F1}" presName="rootText" presStyleLbl="node2" presStyleIdx="1" presStyleCnt="3">
        <dgm:presLayoutVars>
          <dgm:chPref val="3"/>
        </dgm:presLayoutVars>
      </dgm:prSet>
      <dgm:spPr/>
    </dgm:pt>
    <dgm:pt modelId="{94981EBE-C7F6-4DFE-80F2-052EA6D1E4C2}" type="pres">
      <dgm:prSet presAssocID="{D3184CB2-00E4-4805-AF89-D873F706A9F1}" presName="rootConnector" presStyleLbl="node2" presStyleIdx="1" presStyleCnt="3"/>
      <dgm:spPr/>
    </dgm:pt>
    <dgm:pt modelId="{EE1EE314-196C-4E57-93C7-ABC3EC07760B}" type="pres">
      <dgm:prSet presAssocID="{D3184CB2-00E4-4805-AF89-D873F706A9F1}" presName="hierChild4" presStyleCnt="0"/>
      <dgm:spPr/>
    </dgm:pt>
    <dgm:pt modelId="{D1FF830F-2275-4F41-9125-5E3CFFFB0E2F}" type="pres">
      <dgm:prSet presAssocID="{D3184CB2-00E4-4805-AF89-D873F706A9F1}" presName="hierChild5" presStyleCnt="0"/>
      <dgm:spPr/>
    </dgm:pt>
    <dgm:pt modelId="{FC641F43-60B4-42C9-84A0-C82ED0EE396D}" type="pres">
      <dgm:prSet presAssocID="{F94BC700-D8EC-4757-98EA-9D86F3A834FF}" presName="Name37" presStyleLbl="parChTrans1D2" presStyleIdx="2" presStyleCnt="5"/>
      <dgm:spPr/>
    </dgm:pt>
    <dgm:pt modelId="{7BA616F1-480A-47AA-BCDA-137CB2883FEB}" type="pres">
      <dgm:prSet presAssocID="{4F3AEEAD-3471-48AC-A044-F494A7F86025}" presName="hierRoot2" presStyleCnt="0">
        <dgm:presLayoutVars>
          <dgm:hierBranch val="init"/>
        </dgm:presLayoutVars>
      </dgm:prSet>
      <dgm:spPr/>
    </dgm:pt>
    <dgm:pt modelId="{09DE59C7-6FE2-4D1D-B304-CDE82B268CA1}" type="pres">
      <dgm:prSet presAssocID="{4F3AEEAD-3471-48AC-A044-F494A7F86025}" presName="rootComposite" presStyleCnt="0"/>
      <dgm:spPr/>
    </dgm:pt>
    <dgm:pt modelId="{5FAAF994-8B6D-43FB-A282-762CF3773DB2}" type="pres">
      <dgm:prSet presAssocID="{4F3AEEAD-3471-48AC-A044-F494A7F86025}" presName="rootText" presStyleLbl="node2" presStyleIdx="2" presStyleCnt="3">
        <dgm:presLayoutVars>
          <dgm:chPref val="3"/>
        </dgm:presLayoutVars>
      </dgm:prSet>
      <dgm:spPr/>
    </dgm:pt>
    <dgm:pt modelId="{DD5E9A48-E736-4F17-94FB-2203C65E6192}" type="pres">
      <dgm:prSet presAssocID="{4F3AEEAD-3471-48AC-A044-F494A7F86025}" presName="rootConnector" presStyleLbl="node2" presStyleIdx="2" presStyleCnt="3"/>
      <dgm:spPr/>
    </dgm:pt>
    <dgm:pt modelId="{99DB3080-B0A1-483D-AFF8-4F1D06D7C0BF}" type="pres">
      <dgm:prSet presAssocID="{4F3AEEAD-3471-48AC-A044-F494A7F86025}" presName="hierChild4" presStyleCnt="0"/>
      <dgm:spPr/>
    </dgm:pt>
    <dgm:pt modelId="{A291F9ED-8A8D-4814-9DAB-6EE607F15144}" type="pres">
      <dgm:prSet presAssocID="{4F3AEEAD-3471-48AC-A044-F494A7F86025}" presName="hierChild5" presStyleCnt="0"/>
      <dgm:spPr/>
    </dgm:pt>
    <dgm:pt modelId="{BABDCE44-9B60-4543-9401-1FDDABE12D75}" type="pres">
      <dgm:prSet presAssocID="{81D3373D-FFF3-4E07-9FDE-13D4CCEF52D7}" presName="hierChild3" presStyleCnt="0"/>
      <dgm:spPr/>
    </dgm:pt>
    <dgm:pt modelId="{3918E7B1-B113-4577-B6CC-D20DB18EAABC}" type="pres">
      <dgm:prSet presAssocID="{09A47A75-D899-4959-9FC3-3C83E410A91D}" presName="Name111" presStyleLbl="parChTrans1D2" presStyleIdx="3" presStyleCnt="5"/>
      <dgm:spPr/>
    </dgm:pt>
    <dgm:pt modelId="{40C3E419-899F-4B63-A00E-657AA472A8A9}" type="pres">
      <dgm:prSet presAssocID="{0117B1A2-A24F-4EB6-9F65-3737DF7BE5BD}" presName="hierRoot3" presStyleCnt="0">
        <dgm:presLayoutVars>
          <dgm:hierBranch val="init"/>
        </dgm:presLayoutVars>
      </dgm:prSet>
      <dgm:spPr/>
    </dgm:pt>
    <dgm:pt modelId="{219711C8-A6CC-4EE3-BFDA-E9F23CD81715}" type="pres">
      <dgm:prSet presAssocID="{0117B1A2-A24F-4EB6-9F65-3737DF7BE5BD}" presName="rootComposite3" presStyleCnt="0"/>
      <dgm:spPr/>
    </dgm:pt>
    <dgm:pt modelId="{3830E34F-E549-4294-A77D-1835CF482B0A}" type="pres">
      <dgm:prSet presAssocID="{0117B1A2-A24F-4EB6-9F65-3737DF7BE5BD}" presName="rootText3" presStyleLbl="asst1" presStyleIdx="0" presStyleCnt="2">
        <dgm:presLayoutVars>
          <dgm:chPref val="3"/>
        </dgm:presLayoutVars>
      </dgm:prSet>
      <dgm:spPr/>
    </dgm:pt>
    <dgm:pt modelId="{B0398CF1-7BD4-44F4-890B-2783C399E752}" type="pres">
      <dgm:prSet presAssocID="{0117B1A2-A24F-4EB6-9F65-3737DF7BE5BD}" presName="rootConnector3" presStyleLbl="asst1" presStyleIdx="0" presStyleCnt="2"/>
      <dgm:spPr/>
    </dgm:pt>
    <dgm:pt modelId="{75C5C048-44DD-4E16-900E-BB87B4981117}" type="pres">
      <dgm:prSet presAssocID="{0117B1A2-A24F-4EB6-9F65-3737DF7BE5BD}" presName="hierChild6" presStyleCnt="0"/>
      <dgm:spPr/>
    </dgm:pt>
    <dgm:pt modelId="{A9027736-5CC4-41FF-8631-C1F4F9756B71}" type="pres">
      <dgm:prSet presAssocID="{0117B1A2-A24F-4EB6-9F65-3737DF7BE5BD}" presName="hierChild7" presStyleCnt="0"/>
      <dgm:spPr/>
    </dgm:pt>
    <dgm:pt modelId="{69C49058-916D-46C4-A812-C053C63940BB}" type="pres">
      <dgm:prSet presAssocID="{D7BD512C-E7F2-4657-AFB2-7BDDB996C918}" presName="Name111" presStyleLbl="parChTrans1D2" presStyleIdx="4" presStyleCnt="5"/>
      <dgm:spPr/>
    </dgm:pt>
    <dgm:pt modelId="{7FCEB863-3621-47CB-9366-04162A67113B}" type="pres">
      <dgm:prSet presAssocID="{76EE8B33-2D14-49B0-85CB-B25E4F319296}" presName="hierRoot3" presStyleCnt="0">
        <dgm:presLayoutVars>
          <dgm:hierBranch val="init"/>
        </dgm:presLayoutVars>
      </dgm:prSet>
      <dgm:spPr/>
    </dgm:pt>
    <dgm:pt modelId="{38F04C31-C3BF-4FD7-83F9-22E4C3B6C6BE}" type="pres">
      <dgm:prSet presAssocID="{76EE8B33-2D14-49B0-85CB-B25E4F319296}" presName="rootComposite3" presStyleCnt="0"/>
      <dgm:spPr/>
    </dgm:pt>
    <dgm:pt modelId="{5CD3F745-7893-4D43-87C0-3CCF0A498ED9}" type="pres">
      <dgm:prSet presAssocID="{76EE8B33-2D14-49B0-85CB-B25E4F319296}" presName="rootText3" presStyleLbl="asst1" presStyleIdx="1" presStyleCnt="2">
        <dgm:presLayoutVars>
          <dgm:chPref val="3"/>
        </dgm:presLayoutVars>
      </dgm:prSet>
      <dgm:spPr/>
    </dgm:pt>
    <dgm:pt modelId="{CED7FDD6-A949-417D-87AA-5360445EC30E}" type="pres">
      <dgm:prSet presAssocID="{76EE8B33-2D14-49B0-85CB-B25E4F319296}" presName="rootConnector3" presStyleLbl="asst1" presStyleIdx="1" presStyleCnt="2"/>
      <dgm:spPr/>
    </dgm:pt>
    <dgm:pt modelId="{EB5F1DA3-A06E-4895-A04E-3CCD1033A4D8}" type="pres">
      <dgm:prSet presAssocID="{76EE8B33-2D14-49B0-85CB-B25E4F319296}" presName="hierChild6" presStyleCnt="0"/>
      <dgm:spPr/>
    </dgm:pt>
    <dgm:pt modelId="{7B0B7711-F15C-4F9C-99E3-A651D87B0A3D}" type="pres">
      <dgm:prSet presAssocID="{76EE8B33-2D14-49B0-85CB-B25E4F319296}" presName="hierChild7" presStyleCnt="0"/>
      <dgm:spPr/>
    </dgm:pt>
  </dgm:ptLst>
  <dgm:cxnLst>
    <dgm:cxn modelId="{284C4304-9DA6-41B9-9A5A-8DAA73FB5D60}" srcId="{62E8FC98-B4EB-49BE-8B78-BC61B10F7049}" destId="{81D3373D-FFF3-4E07-9FDE-13D4CCEF52D7}" srcOrd="0" destOrd="0" parTransId="{B009494F-15ED-4CAB-A6B9-DCA30824DF33}" sibTransId="{37CA91F8-CA02-473D-9B65-113314E9EAA7}"/>
    <dgm:cxn modelId="{A68DCD0D-E8DA-4524-920D-DEEEA2D820A3}" type="presOf" srcId="{F94BC700-D8EC-4757-98EA-9D86F3A834FF}" destId="{FC641F43-60B4-42C9-84A0-C82ED0EE396D}" srcOrd="0" destOrd="0" presId="urn:microsoft.com/office/officeart/2005/8/layout/orgChart1"/>
    <dgm:cxn modelId="{BD7F5423-66D9-4A0A-8DB2-7AB2F8A12246}" srcId="{81D3373D-FFF3-4E07-9FDE-13D4CCEF52D7}" destId="{4F3AEEAD-3471-48AC-A044-F494A7F86025}" srcOrd="4" destOrd="0" parTransId="{F94BC700-D8EC-4757-98EA-9D86F3A834FF}" sibTransId="{7F97295A-68D0-4EB2-94AC-51F6026B1484}"/>
    <dgm:cxn modelId="{15AAE83A-D614-499E-8B26-49DD2B99451C}" type="presOf" srcId="{76EE8B33-2D14-49B0-85CB-B25E4F319296}" destId="{CED7FDD6-A949-417D-87AA-5360445EC30E}" srcOrd="1" destOrd="0" presId="urn:microsoft.com/office/officeart/2005/8/layout/orgChart1"/>
    <dgm:cxn modelId="{26CEFB5D-089F-45D8-A1B9-EB598FC9AEDD}" type="presOf" srcId="{09A47A75-D899-4959-9FC3-3C83E410A91D}" destId="{3918E7B1-B113-4577-B6CC-D20DB18EAABC}" srcOrd="0" destOrd="0" presId="urn:microsoft.com/office/officeart/2005/8/layout/orgChart1"/>
    <dgm:cxn modelId="{F78F405E-43B7-45CF-858F-C717216F4FAF}" type="presOf" srcId="{0117B1A2-A24F-4EB6-9F65-3737DF7BE5BD}" destId="{B0398CF1-7BD4-44F4-890B-2783C399E752}" srcOrd="1" destOrd="0" presId="urn:microsoft.com/office/officeart/2005/8/layout/orgChart1"/>
    <dgm:cxn modelId="{C31FDE5F-26C6-4962-801A-423AB8724D25}" type="presOf" srcId="{4F3AEEAD-3471-48AC-A044-F494A7F86025}" destId="{DD5E9A48-E736-4F17-94FB-2203C65E6192}" srcOrd="1" destOrd="0" presId="urn:microsoft.com/office/officeart/2005/8/layout/orgChart1"/>
    <dgm:cxn modelId="{41DBAE60-E465-44FF-84A8-0EE14C1894F1}" type="presOf" srcId="{4F3AEEAD-3471-48AC-A044-F494A7F86025}" destId="{5FAAF994-8B6D-43FB-A282-762CF3773DB2}" srcOrd="0" destOrd="0" presId="urn:microsoft.com/office/officeart/2005/8/layout/orgChart1"/>
    <dgm:cxn modelId="{EA75706A-D7D1-4F82-9692-D2B574E165B9}" type="presOf" srcId="{D7BD512C-E7F2-4657-AFB2-7BDDB996C918}" destId="{69C49058-916D-46C4-A812-C053C63940BB}" srcOrd="0" destOrd="0" presId="urn:microsoft.com/office/officeart/2005/8/layout/orgChart1"/>
    <dgm:cxn modelId="{B734E674-6D8D-4D4F-919A-9136227A372C}" type="presOf" srcId="{E751A181-EF40-4829-98A5-F82BFF20AD4B}" destId="{E045BBA8-450E-47C0-9363-1173846EB251}" srcOrd="0" destOrd="0" presId="urn:microsoft.com/office/officeart/2005/8/layout/orgChart1"/>
    <dgm:cxn modelId="{D3DB3957-358A-4DF2-BA19-6018E7DB7E6A}" type="presOf" srcId="{D3184CB2-00E4-4805-AF89-D873F706A9F1}" destId="{44B2295A-999F-4637-8995-EA1DB22792EF}" srcOrd="0" destOrd="0" presId="urn:microsoft.com/office/officeart/2005/8/layout/orgChart1"/>
    <dgm:cxn modelId="{AC8C0358-73FD-41E1-8BF7-C594189E35B0}" type="presOf" srcId="{76EE8B33-2D14-49B0-85CB-B25E4F319296}" destId="{5CD3F745-7893-4D43-87C0-3CCF0A498ED9}" srcOrd="0" destOrd="0" presId="urn:microsoft.com/office/officeart/2005/8/layout/orgChart1"/>
    <dgm:cxn modelId="{68565B89-2F47-4A18-BF54-655DACB26815}" srcId="{81D3373D-FFF3-4E07-9FDE-13D4CCEF52D7}" destId="{620416BB-5F76-4D60-A91B-3AA1F185C8E4}" srcOrd="2" destOrd="0" parTransId="{E751A181-EF40-4829-98A5-F82BFF20AD4B}" sibTransId="{BD7E438E-94FA-4427-A40C-CF3EE92F9793}"/>
    <dgm:cxn modelId="{AF08218D-FAA5-4571-BA6A-F2AA7C1D27AF}" type="presOf" srcId="{620416BB-5F76-4D60-A91B-3AA1F185C8E4}" destId="{6C71DEF1-2153-4A06-A6E2-7AA6F4574CBD}" srcOrd="0" destOrd="0" presId="urn:microsoft.com/office/officeart/2005/8/layout/orgChart1"/>
    <dgm:cxn modelId="{13686E99-C116-4160-ADE9-7CCE46305C0A}" srcId="{81D3373D-FFF3-4E07-9FDE-13D4CCEF52D7}" destId="{0117B1A2-A24F-4EB6-9F65-3737DF7BE5BD}" srcOrd="0" destOrd="0" parTransId="{09A47A75-D899-4959-9FC3-3C83E410A91D}" sibTransId="{BCAAE3CC-011B-4643-B4F5-B704D7EAA977}"/>
    <dgm:cxn modelId="{3537829B-F00F-4308-B0C2-77BD5C58D19F}" type="presOf" srcId="{0117B1A2-A24F-4EB6-9F65-3737DF7BE5BD}" destId="{3830E34F-E549-4294-A77D-1835CF482B0A}" srcOrd="0" destOrd="0" presId="urn:microsoft.com/office/officeart/2005/8/layout/orgChart1"/>
    <dgm:cxn modelId="{80227DB0-CCD1-48E8-B3EA-09AF5FFD37A0}" type="presOf" srcId="{62E8FC98-B4EB-49BE-8B78-BC61B10F7049}" destId="{94089C68-2931-4294-B6E4-9A191977A383}" srcOrd="0" destOrd="0" presId="urn:microsoft.com/office/officeart/2005/8/layout/orgChart1"/>
    <dgm:cxn modelId="{195BB6B0-E30C-4C25-BEE9-EEE63A32F614}" type="presOf" srcId="{D3184CB2-00E4-4805-AF89-D873F706A9F1}" destId="{94981EBE-C7F6-4DFE-80F2-052EA6D1E4C2}" srcOrd="1" destOrd="0" presId="urn:microsoft.com/office/officeart/2005/8/layout/orgChart1"/>
    <dgm:cxn modelId="{6524CFC0-6BBF-40E7-B5F7-853D4F0B9AAA}" srcId="{81D3373D-FFF3-4E07-9FDE-13D4CCEF52D7}" destId="{76EE8B33-2D14-49B0-85CB-B25E4F319296}" srcOrd="1" destOrd="0" parTransId="{D7BD512C-E7F2-4657-AFB2-7BDDB996C918}" sibTransId="{DA21C0F5-E479-4F64-93A1-C19F48D70751}"/>
    <dgm:cxn modelId="{9B9470C5-E2C0-4032-996B-5808B91F78A5}" type="presOf" srcId="{81D3373D-FFF3-4E07-9FDE-13D4CCEF52D7}" destId="{C6233F4F-0AAD-44BB-A407-CF8D8D07424D}" srcOrd="1" destOrd="0" presId="urn:microsoft.com/office/officeart/2005/8/layout/orgChart1"/>
    <dgm:cxn modelId="{98BBAAD1-DA9E-422F-A9DE-B1C23E895763}" srcId="{81D3373D-FFF3-4E07-9FDE-13D4CCEF52D7}" destId="{D3184CB2-00E4-4805-AF89-D873F706A9F1}" srcOrd="3" destOrd="0" parTransId="{6708935E-7BFC-4CFF-9A95-1521AC53966C}" sibTransId="{6947DE23-DF40-4659-86D4-84A670C19265}"/>
    <dgm:cxn modelId="{3007BAD2-2236-4953-8DB8-D3C3564F7102}" type="presOf" srcId="{620416BB-5F76-4D60-A91B-3AA1F185C8E4}" destId="{98D83DB8-23A5-412F-9B88-790164575CD3}" srcOrd="1" destOrd="0" presId="urn:microsoft.com/office/officeart/2005/8/layout/orgChart1"/>
    <dgm:cxn modelId="{0C195CEB-C1F3-49F3-AFE4-479E1934E1C9}" type="presOf" srcId="{81D3373D-FFF3-4E07-9FDE-13D4CCEF52D7}" destId="{E969FD9D-E9F4-4C38-895C-D53B1CEEE0D0}" srcOrd="0" destOrd="0" presId="urn:microsoft.com/office/officeart/2005/8/layout/orgChart1"/>
    <dgm:cxn modelId="{1B6677FE-60A7-4CD8-ACAE-0C78F834B8BE}" type="presOf" srcId="{6708935E-7BFC-4CFF-9A95-1521AC53966C}" destId="{E571052B-1283-4F04-A837-2F2D17F7B414}" srcOrd="0" destOrd="0" presId="urn:microsoft.com/office/officeart/2005/8/layout/orgChart1"/>
    <dgm:cxn modelId="{CE9F955C-840B-475B-9D88-80608E16E93B}" type="presParOf" srcId="{94089C68-2931-4294-B6E4-9A191977A383}" destId="{57C307FC-68CB-4738-9E20-9CDD5C98BA2A}" srcOrd="0" destOrd="0" presId="urn:microsoft.com/office/officeart/2005/8/layout/orgChart1"/>
    <dgm:cxn modelId="{F20CB17A-459F-4119-8444-A648E589A07C}" type="presParOf" srcId="{57C307FC-68CB-4738-9E20-9CDD5C98BA2A}" destId="{0A55B0FA-0538-4EE4-AC03-C7FBBF83670C}" srcOrd="0" destOrd="0" presId="urn:microsoft.com/office/officeart/2005/8/layout/orgChart1"/>
    <dgm:cxn modelId="{6685119B-C658-4D7B-B95F-1E25592350E7}" type="presParOf" srcId="{0A55B0FA-0538-4EE4-AC03-C7FBBF83670C}" destId="{E969FD9D-E9F4-4C38-895C-D53B1CEEE0D0}" srcOrd="0" destOrd="0" presId="urn:microsoft.com/office/officeart/2005/8/layout/orgChart1"/>
    <dgm:cxn modelId="{CBC814CC-1B76-48F3-B9AB-E3012DC5FA96}" type="presParOf" srcId="{0A55B0FA-0538-4EE4-AC03-C7FBBF83670C}" destId="{C6233F4F-0AAD-44BB-A407-CF8D8D07424D}" srcOrd="1" destOrd="0" presId="urn:microsoft.com/office/officeart/2005/8/layout/orgChart1"/>
    <dgm:cxn modelId="{AA9DFB7F-6013-4941-B496-87256F87A718}" type="presParOf" srcId="{57C307FC-68CB-4738-9E20-9CDD5C98BA2A}" destId="{9C2796D1-6917-4096-BAC7-2F5BCFB00946}" srcOrd="1" destOrd="0" presId="urn:microsoft.com/office/officeart/2005/8/layout/orgChart1"/>
    <dgm:cxn modelId="{D738B966-F97F-4707-88F2-36459A4EFBA4}" type="presParOf" srcId="{9C2796D1-6917-4096-BAC7-2F5BCFB00946}" destId="{E045BBA8-450E-47C0-9363-1173846EB251}" srcOrd="0" destOrd="0" presId="urn:microsoft.com/office/officeart/2005/8/layout/orgChart1"/>
    <dgm:cxn modelId="{C95D2442-40F9-44B9-A332-64E86490710D}" type="presParOf" srcId="{9C2796D1-6917-4096-BAC7-2F5BCFB00946}" destId="{AC5BCC4F-11E9-4117-BF98-E9BFB6A42234}" srcOrd="1" destOrd="0" presId="urn:microsoft.com/office/officeart/2005/8/layout/orgChart1"/>
    <dgm:cxn modelId="{5DBB529B-7CD1-4C54-B6AA-3DA1054C50C5}" type="presParOf" srcId="{AC5BCC4F-11E9-4117-BF98-E9BFB6A42234}" destId="{0174BA38-7171-4D03-B9AB-F37F748CDA0D}" srcOrd="0" destOrd="0" presId="urn:microsoft.com/office/officeart/2005/8/layout/orgChart1"/>
    <dgm:cxn modelId="{D7B72A89-6F9F-4604-91BA-6695D6624237}" type="presParOf" srcId="{0174BA38-7171-4D03-B9AB-F37F748CDA0D}" destId="{6C71DEF1-2153-4A06-A6E2-7AA6F4574CBD}" srcOrd="0" destOrd="0" presId="urn:microsoft.com/office/officeart/2005/8/layout/orgChart1"/>
    <dgm:cxn modelId="{95A9A749-2D6D-4FE2-AE5B-3BB5A8E79002}" type="presParOf" srcId="{0174BA38-7171-4D03-B9AB-F37F748CDA0D}" destId="{98D83DB8-23A5-412F-9B88-790164575CD3}" srcOrd="1" destOrd="0" presId="urn:microsoft.com/office/officeart/2005/8/layout/orgChart1"/>
    <dgm:cxn modelId="{F53616CF-8A9A-4BE3-AAC2-EF09FD5CC846}" type="presParOf" srcId="{AC5BCC4F-11E9-4117-BF98-E9BFB6A42234}" destId="{B75ACFD5-02D0-4E84-A3B3-A4C325392840}" srcOrd="1" destOrd="0" presId="urn:microsoft.com/office/officeart/2005/8/layout/orgChart1"/>
    <dgm:cxn modelId="{A3712B13-009B-4A3D-B5F9-170098F23DA8}" type="presParOf" srcId="{AC5BCC4F-11E9-4117-BF98-E9BFB6A42234}" destId="{12B1F90B-2E61-4DBB-A9A5-07EECB5155BA}" srcOrd="2" destOrd="0" presId="urn:microsoft.com/office/officeart/2005/8/layout/orgChart1"/>
    <dgm:cxn modelId="{6467CC9B-E8B1-49B8-9936-1D78988A9B63}" type="presParOf" srcId="{9C2796D1-6917-4096-BAC7-2F5BCFB00946}" destId="{E571052B-1283-4F04-A837-2F2D17F7B414}" srcOrd="2" destOrd="0" presId="urn:microsoft.com/office/officeart/2005/8/layout/orgChart1"/>
    <dgm:cxn modelId="{11B52425-31EC-4098-B1CC-941AD3185478}" type="presParOf" srcId="{9C2796D1-6917-4096-BAC7-2F5BCFB00946}" destId="{9FD4EB3C-DC33-4A00-A6A4-36D7C7499CD6}" srcOrd="3" destOrd="0" presId="urn:microsoft.com/office/officeart/2005/8/layout/orgChart1"/>
    <dgm:cxn modelId="{C7464AF9-BDA9-44FB-9C7F-9073E3AEBDE8}" type="presParOf" srcId="{9FD4EB3C-DC33-4A00-A6A4-36D7C7499CD6}" destId="{931D14F6-CF99-474E-8FC8-D8EB335ED8C1}" srcOrd="0" destOrd="0" presId="urn:microsoft.com/office/officeart/2005/8/layout/orgChart1"/>
    <dgm:cxn modelId="{BEDCC1E2-12D0-4008-8B72-65C0B8071D40}" type="presParOf" srcId="{931D14F6-CF99-474E-8FC8-D8EB335ED8C1}" destId="{44B2295A-999F-4637-8995-EA1DB22792EF}" srcOrd="0" destOrd="0" presId="urn:microsoft.com/office/officeart/2005/8/layout/orgChart1"/>
    <dgm:cxn modelId="{2E9FD85D-2E4D-4892-8839-51206FEF47DD}" type="presParOf" srcId="{931D14F6-CF99-474E-8FC8-D8EB335ED8C1}" destId="{94981EBE-C7F6-4DFE-80F2-052EA6D1E4C2}" srcOrd="1" destOrd="0" presId="urn:microsoft.com/office/officeart/2005/8/layout/orgChart1"/>
    <dgm:cxn modelId="{1DB053D8-4861-4798-B335-6EF0AF576DF8}" type="presParOf" srcId="{9FD4EB3C-DC33-4A00-A6A4-36D7C7499CD6}" destId="{EE1EE314-196C-4E57-93C7-ABC3EC07760B}" srcOrd="1" destOrd="0" presId="urn:microsoft.com/office/officeart/2005/8/layout/orgChart1"/>
    <dgm:cxn modelId="{F73F5C61-75BE-4677-938D-7B2A1D6385A4}" type="presParOf" srcId="{9FD4EB3C-DC33-4A00-A6A4-36D7C7499CD6}" destId="{D1FF830F-2275-4F41-9125-5E3CFFFB0E2F}" srcOrd="2" destOrd="0" presId="urn:microsoft.com/office/officeart/2005/8/layout/orgChart1"/>
    <dgm:cxn modelId="{D8DAE655-9798-4A8D-ADC2-58AE4E4D0CC7}" type="presParOf" srcId="{9C2796D1-6917-4096-BAC7-2F5BCFB00946}" destId="{FC641F43-60B4-42C9-84A0-C82ED0EE396D}" srcOrd="4" destOrd="0" presId="urn:microsoft.com/office/officeart/2005/8/layout/orgChart1"/>
    <dgm:cxn modelId="{6471DD40-4A55-49DC-9650-63B90F2B02FA}" type="presParOf" srcId="{9C2796D1-6917-4096-BAC7-2F5BCFB00946}" destId="{7BA616F1-480A-47AA-BCDA-137CB2883FEB}" srcOrd="5" destOrd="0" presId="urn:microsoft.com/office/officeart/2005/8/layout/orgChart1"/>
    <dgm:cxn modelId="{DB468FAB-F323-48B8-96BA-9F8062472743}" type="presParOf" srcId="{7BA616F1-480A-47AA-BCDA-137CB2883FEB}" destId="{09DE59C7-6FE2-4D1D-B304-CDE82B268CA1}" srcOrd="0" destOrd="0" presId="urn:microsoft.com/office/officeart/2005/8/layout/orgChart1"/>
    <dgm:cxn modelId="{2B5DAC66-38DD-49D5-A6D5-D6C070402496}" type="presParOf" srcId="{09DE59C7-6FE2-4D1D-B304-CDE82B268CA1}" destId="{5FAAF994-8B6D-43FB-A282-762CF3773DB2}" srcOrd="0" destOrd="0" presId="urn:microsoft.com/office/officeart/2005/8/layout/orgChart1"/>
    <dgm:cxn modelId="{D87A2458-5F7E-4538-B2D9-DC98229CAD19}" type="presParOf" srcId="{09DE59C7-6FE2-4D1D-B304-CDE82B268CA1}" destId="{DD5E9A48-E736-4F17-94FB-2203C65E6192}" srcOrd="1" destOrd="0" presId="urn:microsoft.com/office/officeart/2005/8/layout/orgChart1"/>
    <dgm:cxn modelId="{7B6E68F4-94C4-427A-9348-76748D2F558E}" type="presParOf" srcId="{7BA616F1-480A-47AA-BCDA-137CB2883FEB}" destId="{99DB3080-B0A1-483D-AFF8-4F1D06D7C0BF}" srcOrd="1" destOrd="0" presId="urn:microsoft.com/office/officeart/2005/8/layout/orgChart1"/>
    <dgm:cxn modelId="{4C87674E-31F0-4D2B-9952-94751EDA1B79}" type="presParOf" srcId="{7BA616F1-480A-47AA-BCDA-137CB2883FEB}" destId="{A291F9ED-8A8D-4814-9DAB-6EE607F15144}" srcOrd="2" destOrd="0" presId="urn:microsoft.com/office/officeart/2005/8/layout/orgChart1"/>
    <dgm:cxn modelId="{5D352266-ECA6-42C5-A8AF-9C42322C50C1}" type="presParOf" srcId="{57C307FC-68CB-4738-9E20-9CDD5C98BA2A}" destId="{BABDCE44-9B60-4543-9401-1FDDABE12D75}" srcOrd="2" destOrd="0" presId="urn:microsoft.com/office/officeart/2005/8/layout/orgChart1"/>
    <dgm:cxn modelId="{D06B76F3-FEE2-4426-975D-F6F014356D6E}" type="presParOf" srcId="{BABDCE44-9B60-4543-9401-1FDDABE12D75}" destId="{3918E7B1-B113-4577-B6CC-D20DB18EAABC}" srcOrd="0" destOrd="0" presId="urn:microsoft.com/office/officeart/2005/8/layout/orgChart1"/>
    <dgm:cxn modelId="{7AA2F476-DEA2-47D6-B0A7-BA4D6E63E8D2}" type="presParOf" srcId="{BABDCE44-9B60-4543-9401-1FDDABE12D75}" destId="{40C3E419-899F-4B63-A00E-657AA472A8A9}" srcOrd="1" destOrd="0" presId="urn:microsoft.com/office/officeart/2005/8/layout/orgChart1"/>
    <dgm:cxn modelId="{7D667F23-B7B3-4386-BAA4-1C64C966BE2F}" type="presParOf" srcId="{40C3E419-899F-4B63-A00E-657AA472A8A9}" destId="{219711C8-A6CC-4EE3-BFDA-E9F23CD81715}" srcOrd="0" destOrd="0" presId="urn:microsoft.com/office/officeart/2005/8/layout/orgChart1"/>
    <dgm:cxn modelId="{4AD52208-9BD8-4879-91CC-21C917E7584C}" type="presParOf" srcId="{219711C8-A6CC-4EE3-BFDA-E9F23CD81715}" destId="{3830E34F-E549-4294-A77D-1835CF482B0A}" srcOrd="0" destOrd="0" presId="urn:microsoft.com/office/officeart/2005/8/layout/orgChart1"/>
    <dgm:cxn modelId="{AD12284A-C78C-4060-A699-737D6171A60B}" type="presParOf" srcId="{219711C8-A6CC-4EE3-BFDA-E9F23CD81715}" destId="{B0398CF1-7BD4-44F4-890B-2783C399E752}" srcOrd="1" destOrd="0" presId="urn:microsoft.com/office/officeart/2005/8/layout/orgChart1"/>
    <dgm:cxn modelId="{F880EAB0-1B97-4455-9276-0AC6F6AA408A}" type="presParOf" srcId="{40C3E419-899F-4B63-A00E-657AA472A8A9}" destId="{75C5C048-44DD-4E16-900E-BB87B4981117}" srcOrd="1" destOrd="0" presId="urn:microsoft.com/office/officeart/2005/8/layout/orgChart1"/>
    <dgm:cxn modelId="{3E922B5B-935D-4DE7-B8B3-88D4F01C8016}" type="presParOf" srcId="{40C3E419-899F-4B63-A00E-657AA472A8A9}" destId="{A9027736-5CC4-41FF-8631-C1F4F9756B71}" srcOrd="2" destOrd="0" presId="urn:microsoft.com/office/officeart/2005/8/layout/orgChart1"/>
    <dgm:cxn modelId="{7FE7F944-A389-4F6D-8335-ADF8A578C031}" type="presParOf" srcId="{BABDCE44-9B60-4543-9401-1FDDABE12D75}" destId="{69C49058-916D-46C4-A812-C053C63940BB}" srcOrd="2" destOrd="0" presId="urn:microsoft.com/office/officeart/2005/8/layout/orgChart1"/>
    <dgm:cxn modelId="{C23B8DC9-A6D0-42B7-B837-21DA6CD4F910}" type="presParOf" srcId="{BABDCE44-9B60-4543-9401-1FDDABE12D75}" destId="{7FCEB863-3621-47CB-9366-04162A67113B}" srcOrd="3" destOrd="0" presId="urn:microsoft.com/office/officeart/2005/8/layout/orgChart1"/>
    <dgm:cxn modelId="{31860944-8129-4327-9F7B-B73D2AD433A7}" type="presParOf" srcId="{7FCEB863-3621-47CB-9366-04162A67113B}" destId="{38F04C31-C3BF-4FD7-83F9-22E4C3B6C6BE}" srcOrd="0" destOrd="0" presId="urn:microsoft.com/office/officeart/2005/8/layout/orgChart1"/>
    <dgm:cxn modelId="{4AE45088-B6AC-4FD0-8966-6E8783D34729}" type="presParOf" srcId="{38F04C31-C3BF-4FD7-83F9-22E4C3B6C6BE}" destId="{5CD3F745-7893-4D43-87C0-3CCF0A498ED9}" srcOrd="0" destOrd="0" presId="urn:microsoft.com/office/officeart/2005/8/layout/orgChart1"/>
    <dgm:cxn modelId="{24B5DFD5-A87E-496E-9536-7B48E717AF83}" type="presParOf" srcId="{38F04C31-C3BF-4FD7-83F9-22E4C3B6C6BE}" destId="{CED7FDD6-A949-417D-87AA-5360445EC30E}" srcOrd="1" destOrd="0" presId="urn:microsoft.com/office/officeart/2005/8/layout/orgChart1"/>
    <dgm:cxn modelId="{3A6B3D3B-CDAF-431A-A1AA-3FAC1921B270}" type="presParOf" srcId="{7FCEB863-3621-47CB-9366-04162A67113B}" destId="{EB5F1DA3-A06E-4895-A04E-3CCD1033A4D8}" srcOrd="1" destOrd="0" presId="urn:microsoft.com/office/officeart/2005/8/layout/orgChart1"/>
    <dgm:cxn modelId="{4E0ED46C-D024-4D45-A9AE-A75B7120D1BD}" type="presParOf" srcId="{7FCEB863-3621-47CB-9366-04162A67113B}" destId="{7B0B7711-F15C-4F9C-99E3-A651D87B0A3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3F0FD8-028B-4FD3-BF39-A63266300E5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B9BF2E18-6B43-473B-8300-AF0B6C854176}">
      <dgm:prSet phldrT="[Text]"/>
      <dgm:spPr/>
      <dgm:t>
        <a:bodyPr/>
        <a:lstStyle/>
        <a:p>
          <a:r>
            <a:rPr lang="fa-IR"/>
            <a:t>شاخص توسعه انسانی </a:t>
          </a:r>
          <a:endParaRPr lang="en-US"/>
        </a:p>
      </dgm:t>
    </dgm:pt>
    <dgm:pt modelId="{49DE823E-4461-4A6D-BCDA-7F4837A4402E}" type="parTrans" cxnId="{A20718C3-7685-44BD-821A-8FBF0148506C}">
      <dgm:prSet/>
      <dgm:spPr/>
      <dgm:t>
        <a:bodyPr/>
        <a:lstStyle/>
        <a:p>
          <a:endParaRPr lang="en-US"/>
        </a:p>
      </dgm:t>
    </dgm:pt>
    <dgm:pt modelId="{89BC2E83-A54B-4BE5-B2AB-93E087FDA0AD}" type="sibTrans" cxnId="{A20718C3-7685-44BD-821A-8FBF0148506C}">
      <dgm:prSet/>
      <dgm:spPr/>
      <dgm:t>
        <a:bodyPr/>
        <a:lstStyle/>
        <a:p>
          <a:endParaRPr lang="en-US"/>
        </a:p>
      </dgm:t>
    </dgm:pt>
    <dgm:pt modelId="{168AF67A-B682-4E39-B91F-730D4D554057}" type="asst">
      <dgm:prSet phldrT="[Text]"/>
      <dgm:spPr/>
      <dgm:t>
        <a:bodyPr/>
        <a:lstStyle/>
        <a:p>
          <a:r>
            <a:rPr lang="fa-IR"/>
            <a:t>ارتقای قابلیتهای انسانی </a:t>
          </a:r>
          <a:endParaRPr lang="en-US"/>
        </a:p>
      </dgm:t>
    </dgm:pt>
    <dgm:pt modelId="{D58741C7-4F50-4845-92B6-7142F2AB681B}" type="parTrans" cxnId="{63208E77-7086-45AF-9327-C366DB7EAE54}">
      <dgm:prSet/>
      <dgm:spPr/>
      <dgm:t>
        <a:bodyPr/>
        <a:lstStyle/>
        <a:p>
          <a:endParaRPr lang="en-US"/>
        </a:p>
      </dgm:t>
    </dgm:pt>
    <dgm:pt modelId="{0DD015D5-0224-4259-B5CA-B447A659A7A7}" type="sibTrans" cxnId="{63208E77-7086-45AF-9327-C366DB7EAE54}">
      <dgm:prSet/>
      <dgm:spPr/>
      <dgm:t>
        <a:bodyPr/>
        <a:lstStyle/>
        <a:p>
          <a:endParaRPr lang="en-US"/>
        </a:p>
      </dgm:t>
    </dgm:pt>
    <dgm:pt modelId="{85A64493-0B5C-4442-A822-A47076E9A073}">
      <dgm:prSet phldrT="[Text]"/>
      <dgm:spPr/>
      <dgm:t>
        <a:bodyPr/>
        <a:lstStyle/>
        <a:p>
          <a:r>
            <a:rPr lang="fa-IR"/>
            <a:t>عمر طولانی و همراه باسلامتی</a:t>
          </a:r>
        </a:p>
        <a:p>
          <a:r>
            <a:rPr lang="fa-IR"/>
            <a:t>فراهم بودن ودسترسی به دانش</a:t>
          </a:r>
        </a:p>
        <a:p>
          <a:r>
            <a:rPr lang="fa-IR"/>
            <a:t>استانداردهای زندگی شرافتمندانه</a:t>
          </a:r>
          <a:endParaRPr lang="en-US"/>
        </a:p>
      </dgm:t>
    </dgm:pt>
    <dgm:pt modelId="{1644FE9A-0A4E-47D8-B613-FDA92C2870B0}" type="parTrans" cxnId="{283A860F-FD9C-4E92-8134-DCB6D467390F}">
      <dgm:prSet/>
      <dgm:spPr/>
      <dgm:t>
        <a:bodyPr/>
        <a:lstStyle/>
        <a:p>
          <a:endParaRPr lang="en-US"/>
        </a:p>
      </dgm:t>
    </dgm:pt>
    <dgm:pt modelId="{35EFEBAC-1D7D-430F-A5CC-3DB5BB9378ED}" type="sibTrans" cxnId="{283A860F-FD9C-4E92-8134-DCB6D467390F}">
      <dgm:prSet/>
      <dgm:spPr/>
      <dgm:t>
        <a:bodyPr/>
        <a:lstStyle/>
        <a:p>
          <a:endParaRPr lang="en-US"/>
        </a:p>
      </dgm:t>
    </dgm:pt>
    <dgm:pt modelId="{D58D817C-244F-4329-A44B-F795CD0B645D}">
      <dgm:prSet phldrT="[Text]"/>
      <dgm:spPr/>
      <dgm:t>
        <a:bodyPr/>
        <a:lstStyle/>
        <a:p>
          <a:r>
            <a:rPr lang="fa-IR"/>
            <a:t>مشارکت مردم در حیات سیاسی و اجتماعی خویش</a:t>
          </a:r>
        </a:p>
        <a:p>
          <a:r>
            <a:rPr lang="fa-IR"/>
            <a:t>محیط زیست پایدار</a:t>
          </a:r>
        </a:p>
        <a:p>
          <a:r>
            <a:rPr lang="fa-IR"/>
            <a:t>امنیت و حقوق انسانی و برابری جنسیتی</a:t>
          </a:r>
          <a:endParaRPr lang="en-US"/>
        </a:p>
      </dgm:t>
    </dgm:pt>
    <dgm:pt modelId="{3D12A28A-7AB9-4E49-BDEF-B0CB9C99EBC7}" type="parTrans" cxnId="{DF4DA957-1C4F-491A-8483-25FFF55F4D77}">
      <dgm:prSet/>
      <dgm:spPr/>
      <dgm:t>
        <a:bodyPr/>
        <a:lstStyle/>
        <a:p>
          <a:endParaRPr lang="en-US"/>
        </a:p>
      </dgm:t>
    </dgm:pt>
    <dgm:pt modelId="{CF4927FE-8B28-4F01-8E67-1CCF8F8E2281}" type="sibTrans" cxnId="{DF4DA957-1C4F-491A-8483-25FFF55F4D77}">
      <dgm:prSet/>
      <dgm:spPr/>
      <dgm:t>
        <a:bodyPr/>
        <a:lstStyle/>
        <a:p>
          <a:endParaRPr lang="en-US"/>
        </a:p>
      </dgm:t>
    </dgm:pt>
    <dgm:pt modelId="{DC48C57E-0070-44F2-B712-EF3DAE366F8C}" type="asst">
      <dgm:prSet/>
      <dgm:spPr/>
      <dgm:t>
        <a:bodyPr/>
        <a:lstStyle/>
        <a:p>
          <a:r>
            <a:rPr lang="fa-IR"/>
            <a:t>ایجاد فرصتها برای توسعه انسانی</a:t>
          </a:r>
          <a:endParaRPr lang="en-US"/>
        </a:p>
      </dgm:t>
    </dgm:pt>
    <dgm:pt modelId="{EC786EB1-AF78-4A30-B8D1-80FDDE368F89}" type="parTrans" cxnId="{53527DA6-ADB0-495C-B668-D4761E989B94}">
      <dgm:prSet/>
      <dgm:spPr/>
      <dgm:t>
        <a:bodyPr/>
        <a:lstStyle/>
        <a:p>
          <a:endParaRPr lang="en-US"/>
        </a:p>
      </dgm:t>
    </dgm:pt>
    <dgm:pt modelId="{475200C8-341C-44FA-8586-041EC7C1D7B7}" type="sibTrans" cxnId="{53527DA6-ADB0-495C-B668-D4761E989B94}">
      <dgm:prSet/>
      <dgm:spPr/>
      <dgm:t>
        <a:bodyPr/>
        <a:lstStyle/>
        <a:p>
          <a:endParaRPr lang="en-US"/>
        </a:p>
      </dgm:t>
    </dgm:pt>
    <dgm:pt modelId="{8111909B-908B-4E85-A93F-4FB2772778C7}" type="pres">
      <dgm:prSet presAssocID="{AC3F0FD8-028B-4FD3-BF39-A63266300E58}" presName="hierChild1" presStyleCnt="0">
        <dgm:presLayoutVars>
          <dgm:orgChart val="1"/>
          <dgm:chPref val="1"/>
          <dgm:dir/>
          <dgm:animOne val="branch"/>
          <dgm:animLvl val="lvl"/>
          <dgm:resizeHandles/>
        </dgm:presLayoutVars>
      </dgm:prSet>
      <dgm:spPr/>
    </dgm:pt>
    <dgm:pt modelId="{78CCE1BC-50F5-4712-B4F7-B7C698D38212}" type="pres">
      <dgm:prSet presAssocID="{B9BF2E18-6B43-473B-8300-AF0B6C854176}" presName="hierRoot1" presStyleCnt="0">
        <dgm:presLayoutVars>
          <dgm:hierBranch val="init"/>
        </dgm:presLayoutVars>
      </dgm:prSet>
      <dgm:spPr/>
    </dgm:pt>
    <dgm:pt modelId="{B777D71B-9394-444A-BB3D-9A85E06A19B3}" type="pres">
      <dgm:prSet presAssocID="{B9BF2E18-6B43-473B-8300-AF0B6C854176}" presName="rootComposite1" presStyleCnt="0"/>
      <dgm:spPr/>
    </dgm:pt>
    <dgm:pt modelId="{15A71758-E39D-474D-AA6D-5B497BD24255}" type="pres">
      <dgm:prSet presAssocID="{B9BF2E18-6B43-473B-8300-AF0B6C854176}" presName="rootText1" presStyleLbl="node0" presStyleIdx="0" presStyleCnt="1">
        <dgm:presLayoutVars>
          <dgm:chPref val="3"/>
        </dgm:presLayoutVars>
      </dgm:prSet>
      <dgm:spPr/>
    </dgm:pt>
    <dgm:pt modelId="{D942118C-BBFA-47F2-B0CB-3854DFE87035}" type="pres">
      <dgm:prSet presAssocID="{B9BF2E18-6B43-473B-8300-AF0B6C854176}" presName="rootConnector1" presStyleLbl="node1" presStyleIdx="0" presStyleCnt="0"/>
      <dgm:spPr/>
    </dgm:pt>
    <dgm:pt modelId="{5BF5FD50-2A32-4E70-ADC8-306D97BB0B48}" type="pres">
      <dgm:prSet presAssocID="{B9BF2E18-6B43-473B-8300-AF0B6C854176}" presName="hierChild2" presStyleCnt="0"/>
      <dgm:spPr/>
    </dgm:pt>
    <dgm:pt modelId="{03640AC6-C326-4C01-82B4-E45C57FDE177}" type="pres">
      <dgm:prSet presAssocID="{1644FE9A-0A4E-47D8-B613-FDA92C2870B0}" presName="Name37" presStyleLbl="parChTrans1D2" presStyleIdx="0" presStyleCnt="4"/>
      <dgm:spPr/>
    </dgm:pt>
    <dgm:pt modelId="{10C3F3BA-D30E-4660-849B-9B683984FB66}" type="pres">
      <dgm:prSet presAssocID="{85A64493-0B5C-4442-A822-A47076E9A073}" presName="hierRoot2" presStyleCnt="0">
        <dgm:presLayoutVars>
          <dgm:hierBranch val="init"/>
        </dgm:presLayoutVars>
      </dgm:prSet>
      <dgm:spPr/>
    </dgm:pt>
    <dgm:pt modelId="{FDCC126A-E3E6-42D0-B5C9-FBA55FD9E27D}" type="pres">
      <dgm:prSet presAssocID="{85A64493-0B5C-4442-A822-A47076E9A073}" presName="rootComposite" presStyleCnt="0"/>
      <dgm:spPr/>
    </dgm:pt>
    <dgm:pt modelId="{5C156FCF-690F-44FD-8A26-3B1C05030CDA}" type="pres">
      <dgm:prSet presAssocID="{85A64493-0B5C-4442-A822-A47076E9A073}" presName="rootText" presStyleLbl="node2" presStyleIdx="0" presStyleCnt="2" custScaleX="170215" custScaleY="154003">
        <dgm:presLayoutVars>
          <dgm:chPref val="3"/>
        </dgm:presLayoutVars>
      </dgm:prSet>
      <dgm:spPr/>
    </dgm:pt>
    <dgm:pt modelId="{7F209F9D-5C7C-4C21-8480-6E21B834EF2F}" type="pres">
      <dgm:prSet presAssocID="{85A64493-0B5C-4442-A822-A47076E9A073}" presName="rootConnector" presStyleLbl="node2" presStyleIdx="0" presStyleCnt="2"/>
      <dgm:spPr/>
    </dgm:pt>
    <dgm:pt modelId="{96215C38-8DD8-434C-8AFF-665B78BEA022}" type="pres">
      <dgm:prSet presAssocID="{85A64493-0B5C-4442-A822-A47076E9A073}" presName="hierChild4" presStyleCnt="0"/>
      <dgm:spPr/>
    </dgm:pt>
    <dgm:pt modelId="{63657861-61B2-4519-999C-8D066810141E}" type="pres">
      <dgm:prSet presAssocID="{85A64493-0B5C-4442-A822-A47076E9A073}" presName="hierChild5" presStyleCnt="0"/>
      <dgm:spPr/>
    </dgm:pt>
    <dgm:pt modelId="{303AD91D-84E3-40FA-AA82-9E311E36F4BA}" type="pres">
      <dgm:prSet presAssocID="{3D12A28A-7AB9-4E49-BDEF-B0CB9C99EBC7}" presName="Name37" presStyleLbl="parChTrans1D2" presStyleIdx="1" presStyleCnt="4"/>
      <dgm:spPr/>
    </dgm:pt>
    <dgm:pt modelId="{F33F1950-8732-41C8-8C39-EBA74B46ACAD}" type="pres">
      <dgm:prSet presAssocID="{D58D817C-244F-4329-A44B-F795CD0B645D}" presName="hierRoot2" presStyleCnt="0">
        <dgm:presLayoutVars>
          <dgm:hierBranch val="init"/>
        </dgm:presLayoutVars>
      </dgm:prSet>
      <dgm:spPr/>
    </dgm:pt>
    <dgm:pt modelId="{010B74D2-0753-4F49-B54B-C71D647EB83C}" type="pres">
      <dgm:prSet presAssocID="{D58D817C-244F-4329-A44B-F795CD0B645D}" presName="rootComposite" presStyleCnt="0"/>
      <dgm:spPr/>
    </dgm:pt>
    <dgm:pt modelId="{BAE20DBF-7DA5-447E-A288-951338449CDB}" type="pres">
      <dgm:prSet presAssocID="{D58D817C-244F-4329-A44B-F795CD0B645D}" presName="rootText" presStyleLbl="node2" presStyleIdx="1" presStyleCnt="2" custScaleX="160279" custScaleY="144705">
        <dgm:presLayoutVars>
          <dgm:chPref val="3"/>
        </dgm:presLayoutVars>
      </dgm:prSet>
      <dgm:spPr/>
    </dgm:pt>
    <dgm:pt modelId="{AC9222C6-F50A-4A1F-94C1-72367E2834A7}" type="pres">
      <dgm:prSet presAssocID="{D58D817C-244F-4329-A44B-F795CD0B645D}" presName="rootConnector" presStyleLbl="node2" presStyleIdx="1" presStyleCnt="2"/>
      <dgm:spPr/>
    </dgm:pt>
    <dgm:pt modelId="{C397779A-B272-4233-8544-A298B96138E2}" type="pres">
      <dgm:prSet presAssocID="{D58D817C-244F-4329-A44B-F795CD0B645D}" presName="hierChild4" presStyleCnt="0"/>
      <dgm:spPr/>
    </dgm:pt>
    <dgm:pt modelId="{120B4305-BDA9-4E8D-9F0A-08FCB4850A7D}" type="pres">
      <dgm:prSet presAssocID="{D58D817C-244F-4329-A44B-F795CD0B645D}" presName="hierChild5" presStyleCnt="0"/>
      <dgm:spPr/>
    </dgm:pt>
    <dgm:pt modelId="{8E95C132-AF0A-4001-A55C-EC7B33D9A6E9}" type="pres">
      <dgm:prSet presAssocID="{B9BF2E18-6B43-473B-8300-AF0B6C854176}" presName="hierChild3" presStyleCnt="0"/>
      <dgm:spPr/>
    </dgm:pt>
    <dgm:pt modelId="{140B8556-2711-4956-97B0-C3E281D58427}" type="pres">
      <dgm:prSet presAssocID="{D58741C7-4F50-4845-92B6-7142F2AB681B}" presName="Name111" presStyleLbl="parChTrans1D2" presStyleIdx="2" presStyleCnt="4"/>
      <dgm:spPr/>
    </dgm:pt>
    <dgm:pt modelId="{4126BEAD-C74B-4B05-A64F-2686DE009996}" type="pres">
      <dgm:prSet presAssocID="{168AF67A-B682-4E39-B91F-730D4D554057}" presName="hierRoot3" presStyleCnt="0">
        <dgm:presLayoutVars>
          <dgm:hierBranch val="init"/>
        </dgm:presLayoutVars>
      </dgm:prSet>
      <dgm:spPr/>
    </dgm:pt>
    <dgm:pt modelId="{26F9742F-7498-42F1-9CDF-7720A31B4A92}" type="pres">
      <dgm:prSet presAssocID="{168AF67A-B682-4E39-B91F-730D4D554057}" presName="rootComposite3" presStyleCnt="0"/>
      <dgm:spPr/>
    </dgm:pt>
    <dgm:pt modelId="{5C1F255E-3DA5-43C8-8094-B26CBDA55C66}" type="pres">
      <dgm:prSet presAssocID="{168AF67A-B682-4E39-B91F-730D4D554057}" presName="rootText3" presStyleLbl="asst1" presStyleIdx="0" presStyleCnt="2">
        <dgm:presLayoutVars>
          <dgm:chPref val="3"/>
        </dgm:presLayoutVars>
      </dgm:prSet>
      <dgm:spPr/>
    </dgm:pt>
    <dgm:pt modelId="{1BE2D77B-F0DE-48D7-8D7A-51AFB79C2CB6}" type="pres">
      <dgm:prSet presAssocID="{168AF67A-B682-4E39-B91F-730D4D554057}" presName="rootConnector3" presStyleLbl="asst1" presStyleIdx="0" presStyleCnt="2"/>
      <dgm:spPr/>
    </dgm:pt>
    <dgm:pt modelId="{335D32FD-D5BC-4517-9E89-76AAE01ADFFC}" type="pres">
      <dgm:prSet presAssocID="{168AF67A-B682-4E39-B91F-730D4D554057}" presName="hierChild6" presStyleCnt="0"/>
      <dgm:spPr/>
    </dgm:pt>
    <dgm:pt modelId="{D744D900-0812-4F87-A7B8-0E50144C872C}" type="pres">
      <dgm:prSet presAssocID="{168AF67A-B682-4E39-B91F-730D4D554057}" presName="hierChild7" presStyleCnt="0"/>
      <dgm:spPr/>
    </dgm:pt>
    <dgm:pt modelId="{F286E47D-6FFF-455A-851D-0C1974BB5B31}" type="pres">
      <dgm:prSet presAssocID="{EC786EB1-AF78-4A30-B8D1-80FDDE368F89}" presName="Name111" presStyleLbl="parChTrans1D2" presStyleIdx="3" presStyleCnt="4"/>
      <dgm:spPr/>
    </dgm:pt>
    <dgm:pt modelId="{DA62D1F2-6CC9-4189-9FCD-513FCA9030AB}" type="pres">
      <dgm:prSet presAssocID="{DC48C57E-0070-44F2-B712-EF3DAE366F8C}" presName="hierRoot3" presStyleCnt="0">
        <dgm:presLayoutVars>
          <dgm:hierBranch val="init"/>
        </dgm:presLayoutVars>
      </dgm:prSet>
      <dgm:spPr/>
    </dgm:pt>
    <dgm:pt modelId="{B3796A4A-D750-4DFC-BA12-37C71614FFAA}" type="pres">
      <dgm:prSet presAssocID="{DC48C57E-0070-44F2-B712-EF3DAE366F8C}" presName="rootComposite3" presStyleCnt="0"/>
      <dgm:spPr/>
    </dgm:pt>
    <dgm:pt modelId="{3440909F-1DD0-4FE1-9C91-9DB8167140D2}" type="pres">
      <dgm:prSet presAssocID="{DC48C57E-0070-44F2-B712-EF3DAE366F8C}" presName="rootText3" presStyleLbl="asst1" presStyleIdx="1" presStyleCnt="2">
        <dgm:presLayoutVars>
          <dgm:chPref val="3"/>
        </dgm:presLayoutVars>
      </dgm:prSet>
      <dgm:spPr/>
    </dgm:pt>
    <dgm:pt modelId="{C4164C48-4D53-4342-B148-B415B2BDD8B7}" type="pres">
      <dgm:prSet presAssocID="{DC48C57E-0070-44F2-B712-EF3DAE366F8C}" presName="rootConnector3" presStyleLbl="asst1" presStyleIdx="1" presStyleCnt="2"/>
      <dgm:spPr/>
    </dgm:pt>
    <dgm:pt modelId="{6EE395AE-8644-4F05-9577-F50D8606FC80}" type="pres">
      <dgm:prSet presAssocID="{DC48C57E-0070-44F2-B712-EF3DAE366F8C}" presName="hierChild6" presStyleCnt="0"/>
      <dgm:spPr/>
    </dgm:pt>
    <dgm:pt modelId="{F2B87BE2-E60B-497F-A2E9-B8D026F6611A}" type="pres">
      <dgm:prSet presAssocID="{DC48C57E-0070-44F2-B712-EF3DAE366F8C}" presName="hierChild7" presStyleCnt="0"/>
      <dgm:spPr/>
    </dgm:pt>
  </dgm:ptLst>
  <dgm:cxnLst>
    <dgm:cxn modelId="{6B7CA60A-D971-401A-B3C4-18013A0240C0}" type="presOf" srcId="{85A64493-0B5C-4442-A822-A47076E9A073}" destId="{5C156FCF-690F-44FD-8A26-3B1C05030CDA}" srcOrd="0" destOrd="0" presId="urn:microsoft.com/office/officeart/2005/8/layout/orgChart1"/>
    <dgm:cxn modelId="{61E27F0D-1FBE-4AFF-B46F-CE9B8AB3B39D}" type="presOf" srcId="{DC48C57E-0070-44F2-B712-EF3DAE366F8C}" destId="{C4164C48-4D53-4342-B148-B415B2BDD8B7}" srcOrd="1" destOrd="0" presId="urn:microsoft.com/office/officeart/2005/8/layout/orgChart1"/>
    <dgm:cxn modelId="{283A860F-FD9C-4E92-8134-DCB6D467390F}" srcId="{B9BF2E18-6B43-473B-8300-AF0B6C854176}" destId="{85A64493-0B5C-4442-A822-A47076E9A073}" srcOrd="2" destOrd="0" parTransId="{1644FE9A-0A4E-47D8-B613-FDA92C2870B0}" sibTransId="{35EFEBAC-1D7D-430F-A5CC-3DB5BB9378ED}"/>
    <dgm:cxn modelId="{9C8CFA13-2101-4D24-AA51-B4C87790FD44}" type="presOf" srcId="{168AF67A-B682-4E39-B91F-730D4D554057}" destId="{5C1F255E-3DA5-43C8-8094-B26CBDA55C66}" srcOrd="0" destOrd="0" presId="urn:microsoft.com/office/officeart/2005/8/layout/orgChart1"/>
    <dgm:cxn modelId="{2F10745D-DA94-407E-8E8F-ABB06D8EDF30}" type="presOf" srcId="{D58741C7-4F50-4845-92B6-7142F2AB681B}" destId="{140B8556-2711-4956-97B0-C3E281D58427}" srcOrd="0" destOrd="0" presId="urn:microsoft.com/office/officeart/2005/8/layout/orgChart1"/>
    <dgm:cxn modelId="{B581165F-ED71-4D02-B6B2-BBE8941B139D}" type="presOf" srcId="{AC3F0FD8-028B-4FD3-BF39-A63266300E58}" destId="{8111909B-908B-4E85-A93F-4FB2772778C7}" srcOrd="0" destOrd="0" presId="urn:microsoft.com/office/officeart/2005/8/layout/orgChart1"/>
    <dgm:cxn modelId="{86806F4C-DA03-43FC-A3F0-655A3215325D}" type="presOf" srcId="{B9BF2E18-6B43-473B-8300-AF0B6C854176}" destId="{15A71758-E39D-474D-AA6D-5B497BD24255}" srcOrd="0" destOrd="0" presId="urn:microsoft.com/office/officeart/2005/8/layout/orgChart1"/>
    <dgm:cxn modelId="{63208E77-7086-45AF-9327-C366DB7EAE54}" srcId="{B9BF2E18-6B43-473B-8300-AF0B6C854176}" destId="{168AF67A-B682-4E39-B91F-730D4D554057}" srcOrd="0" destOrd="0" parTransId="{D58741C7-4F50-4845-92B6-7142F2AB681B}" sibTransId="{0DD015D5-0224-4259-B5CA-B447A659A7A7}"/>
    <dgm:cxn modelId="{DF4DA957-1C4F-491A-8483-25FFF55F4D77}" srcId="{B9BF2E18-6B43-473B-8300-AF0B6C854176}" destId="{D58D817C-244F-4329-A44B-F795CD0B645D}" srcOrd="3" destOrd="0" parTransId="{3D12A28A-7AB9-4E49-BDEF-B0CB9C99EBC7}" sibTransId="{CF4927FE-8B28-4F01-8E67-1CCF8F8E2281}"/>
    <dgm:cxn modelId="{7B807885-483A-426F-8300-3F18B704E143}" type="presOf" srcId="{D58D817C-244F-4329-A44B-F795CD0B645D}" destId="{AC9222C6-F50A-4A1F-94C1-72367E2834A7}" srcOrd="1" destOrd="0" presId="urn:microsoft.com/office/officeart/2005/8/layout/orgChart1"/>
    <dgm:cxn modelId="{F1D50187-A0FE-4B09-9636-CBB98B469D32}" type="presOf" srcId="{EC786EB1-AF78-4A30-B8D1-80FDDE368F89}" destId="{F286E47D-6FFF-455A-851D-0C1974BB5B31}" srcOrd="0" destOrd="0" presId="urn:microsoft.com/office/officeart/2005/8/layout/orgChart1"/>
    <dgm:cxn modelId="{9C297CA3-F9F0-4D2F-8B9D-BF6F9B1E83CB}" type="presOf" srcId="{1644FE9A-0A4E-47D8-B613-FDA92C2870B0}" destId="{03640AC6-C326-4C01-82B4-E45C57FDE177}" srcOrd="0" destOrd="0" presId="urn:microsoft.com/office/officeart/2005/8/layout/orgChart1"/>
    <dgm:cxn modelId="{D37906A6-9982-4AE6-AE5F-0232B2CFEABB}" type="presOf" srcId="{3D12A28A-7AB9-4E49-BDEF-B0CB9C99EBC7}" destId="{303AD91D-84E3-40FA-AA82-9E311E36F4BA}" srcOrd="0" destOrd="0" presId="urn:microsoft.com/office/officeart/2005/8/layout/orgChart1"/>
    <dgm:cxn modelId="{53527DA6-ADB0-495C-B668-D4761E989B94}" srcId="{B9BF2E18-6B43-473B-8300-AF0B6C854176}" destId="{DC48C57E-0070-44F2-B712-EF3DAE366F8C}" srcOrd="1" destOrd="0" parTransId="{EC786EB1-AF78-4A30-B8D1-80FDDE368F89}" sibTransId="{475200C8-341C-44FA-8586-041EC7C1D7B7}"/>
    <dgm:cxn modelId="{2AFFC5BC-9CB7-4A6B-AB4A-EDF5484003D0}" type="presOf" srcId="{85A64493-0B5C-4442-A822-A47076E9A073}" destId="{7F209F9D-5C7C-4C21-8480-6E21B834EF2F}" srcOrd="1" destOrd="0" presId="urn:microsoft.com/office/officeart/2005/8/layout/orgChart1"/>
    <dgm:cxn modelId="{EC7AE6BE-9E5F-4144-8632-9EF2E2C0F627}" type="presOf" srcId="{B9BF2E18-6B43-473B-8300-AF0B6C854176}" destId="{D942118C-BBFA-47F2-B0CB-3854DFE87035}" srcOrd="1" destOrd="0" presId="urn:microsoft.com/office/officeart/2005/8/layout/orgChart1"/>
    <dgm:cxn modelId="{A20718C3-7685-44BD-821A-8FBF0148506C}" srcId="{AC3F0FD8-028B-4FD3-BF39-A63266300E58}" destId="{B9BF2E18-6B43-473B-8300-AF0B6C854176}" srcOrd="0" destOrd="0" parTransId="{49DE823E-4461-4A6D-BCDA-7F4837A4402E}" sibTransId="{89BC2E83-A54B-4BE5-B2AB-93E087FDA0AD}"/>
    <dgm:cxn modelId="{50AB48E9-6BBE-400C-9DFA-54D64567CAC9}" type="presOf" srcId="{DC48C57E-0070-44F2-B712-EF3DAE366F8C}" destId="{3440909F-1DD0-4FE1-9C91-9DB8167140D2}" srcOrd="0" destOrd="0" presId="urn:microsoft.com/office/officeart/2005/8/layout/orgChart1"/>
    <dgm:cxn modelId="{B2D002EA-1821-453B-83A1-5525825606E7}" type="presOf" srcId="{168AF67A-B682-4E39-B91F-730D4D554057}" destId="{1BE2D77B-F0DE-48D7-8D7A-51AFB79C2CB6}" srcOrd="1" destOrd="0" presId="urn:microsoft.com/office/officeart/2005/8/layout/orgChart1"/>
    <dgm:cxn modelId="{5894C0F6-F2B9-4C34-9476-D7B8232CD8B7}" type="presOf" srcId="{D58D817C-244F-4329-A44B-F795CD0B645D}" destId="{BAE20DBF-7DA5-447E-A288-951338449CDB}" srcOrd="0" destOrd="0" presId="urn:microsoft.com/office/officeart/2005/8/layout/orgChart1"/>
    <dgm:cxn modelId="{C82CF295-5237-4B38-8066-F9632F94BFD4}" type="presParOf" srcId="{8111909B-908B-4E85-A93F-4FB2772778C7}" destId="{78CCE1BC-50F5-4712-B4F7-B7C698D38212}" srcOrd="0" destOrd="0" presId="urn:microsoft.com/office/officeart/2005/8/layout/orgChart1"/>
    <dgm:cxn modelId="{4FCB61E7-6EE7-4721-8CDC-4A6BF2DD2EF0}" type="presParOf" srcId="{78CCE1BC-50F5-4712-B4F7-B7C698D38212}" destId="{B777D71B-9394-444A-BB3D-9A85E06A19B3}" srcOrd="0" destOrd="0" presId="urn:microsoft.com/office/officeart/2005/8/layout/orgChart1"/>
    <dgm:cxn modelId="{0B4FE2FD-C4D9-42D8-A6D2-2995CC3A12B9}" type="presParOf" srcId="{B777D71B-9394-444A-BB3D-9A85E06A19B3}" destId="{15A71758-E39D-474D-AA6D-5B497BD24255}" srcOrd="0" destOrd="0" presId="urn:microsoft.com/office/officeart/2005/8/layout/orgChart1"/>
    <dgm:cxn modelId="{D8162F91-63B0-46AD-81ED-EBE5A1208A70}" type="presParOf" srcId="{B777D71B-9394-444A-BB3D-9A85E06A19B3}" destId="{D942118C-BBFA-47F2-B0CB-3854DFE87035}" srcOrd="1" destOrd="0" presId="urn:microsoft.com/office/officeart/2005/8/layout/orgChart1"/>
    <dgm:cxn modelId="{D1FBF752-F93A-431A-B126-B0B1C07460BB}" type="presParOf" srcId="{78CCE1BC-50F5-4712-B4F7-B7C698D38212}" destId="{5BF5FD50-2A32-4E70-ADC8-306D97BB0B48}" srcOrd="1" destOrd="0" presId="urn:microsoft.com/office/officeart/2005/8/layout/orgChart1"/>
    <dgm:cxn modelId="{A2BA82A3-20C1-489C-A49C-54E84BD71BD4}" type="presParOf" srcId="{5BF5FD50-2A32-4E70-ADC8-306D97BB0B48}" destId="{03640AC6-C326-4C01-82B4-E45C57FDE177}" srcOrd="0" destOrd="0" presId="urn:microsoft.com/office/officeart/2005/8/layout/orgChart1"/>
    <dgm:cxn modelId="{ADB83ADD-F2C1-46CB-A4DE-349E09165EC8}" type="presParOf" srcId="{5BF5FD50-2A32-4E70-ADC8-306D97BB0B48}" destId="{10C3F3BA-D30E-4660-849B-9B683984FB66}" srcOrd="1" destOrd="0" presId="urn:microsoft.com/office/officeart/2005/8/layout/orgChart1"/>
    <dgm:cxn modelId="{249BB9C8-D539-4C1E-A23E-8BDA3FE03490}" type="presParOf" srcId="{10C3F3BA-D30E-4660-849B-9B683984FB66}" destId="{FDCC126A-E3E6-42D0-B5C9-FBA55FD9E27D}" srcOrd="0" destOrd="0" presId="urn:microsoft.com/office/officeart/2005/8/layout/orgChart1"/>
    <dgm:cxn modelId="{4769F298-87B8-4973-B37A-2B7E9D0CF83C}" type="presParOf" srcId="{FDCC126A-E3E6-42D0-B5C9-FBA55FD9E27D}" destId="{5C156FCF-690F-44FD-8A26-3B1C05030CDA}" srcOrd="0" destOrd="0" presId="urn:microsoft.com/office/officeart/2005/8/layout/orgChart1"/>
    <dgm:cxn modelId="{FA3AC40A-254C-43B6-94AB-0E1543D9502E}" type="presParOf" srcId="{FDCC126A-E3E6-42D0-B5C9-FBA55FD9E27D}" destId="{7F209F9D-5C7C-4C21-8480-6E21B834EF2F}" srcOrd="1" destOrd="0" presId="urn:microsoft.com/office/officeart/2005/8/layout/orgChart1"/>
    <dgm:cxn modelId="{D96ADC9F-9C69-4930-AE5C-7D6BF14C7EDC}" type="presParOf" srcId="{10C3F3BA-D30E-4660-849B-9B683984FB66}" destId="{96215C38-8DD8-434C-8AFF-665B78BEA022}" srcOrd="1" destOrd="0" presId="urn:microsoft.com/office/officeart/2005/8/layout/orgChart1"/>
    <dgm:cxn modelId="{CDEDAC8E-86F9-4D36-BC83-9345060047A4}" type="presParOf" srcId="{10C3F3BA-D30E-4660-849B-9B683984FB66}" destId="{63657861-61B2-4519-999C-8D066810141E}" srcOrd="2" destOrd="0" presId="urn:microsoft.com/office/officeart/2005/8/layout/orgChart1"/>
    <dgm:cxn modelId="{E90ACB20-ED2D-4EB1-B4ED-DD11C51816EE}" type="presParOf" srcId="{5BF5FD50-2A32-4E70-ADC8-306D97BB0B48}" destId="{303AD91D-84E3-40FA-AA82-9E311E36F4BA}" srcOrd="2" destOrd="0" presId="urn:microsoft.com/office/officeart/2005/8/layout/orgChart1"/>
    <dgm:cxn modelId="{DCB33D46-8216-4F3B-963C-81AE85AC3337}" type="presParOf" srcId="{5BF5FD50-2A32-4E70-ADC8-306D97BB0B48}" destId="{F33F1950-8732-41C8-8C39-EBA74B46ACAD}" srcOrd="3" destOrd="0" presId="urn:microsoft.com/office/officeart/2005/8/layout/orgChart1"/>
    <dgm:cxn modelId="{C2834A29-32DF-4745-816B-EF95E8751C2C}" type="presParOf" srcId="{F33F1950-8732-41C8-8C39-EBA74B46ACAD}" destId="{010B74D2-0753-4F49-B54B-C71D647EB83C}" srcOrd="0" destOrd="0" presId="urn:microsoft.com/office/officeart/2005/8/layout/orgChart1"/>
    <dgm:cxn modelId="{439C8EA2-D430-4AAC-A84D-F81E2137D3B1}" type="presParOf" srcId="{010B74D2-0753-4F49-B54B-C71D647EB83C}" destId="{BAE20DBF-7DA5-447E-A288-951338449CDB}" srcOrd="0" destOrd="0" presId="urn:microsoft.com/office/officeart/2005/8/layout/orgChart1"/>
    <dgm:cxn modelId="{6FF35DB1-F94C-48A6-A202-C340B820DBFC}" type="presParOf" srcId="{010B74D2-0753-4F49-B54B-C71D647EB83C}" destId="{AC9222C6-F50A-4A1F-94C1-72367E2834A7}" srcOrd="1" destOrd="0" presId="urn:microsoft.com/office/officeart/2005/8/layout/orgChart1"/>
    <dgm:cxn modelId="{8144DD92-4E4D-4708-BD5E-02D42FBFB037}" type="presParOf" srcId="{F33F1950-8732-41C8-8C39-EBA74B46ACAD}" destId="{C397779A-B272-4233-8544-A298B96138E2}" srcOrd="1" destOrd="0" presId="urn:microsoft.com/office/officeart/2005/8/layout/orgChart1"/>
    <dgm:cxn modelId="{CFF98285-CAB2-41CA-A2C4-43203892C7F7}" type="presParOf" srcId="{F33F1950-8732-41C8-8C39-EBA74B46ACAD}" destId="{120B4305-BDA9-4E8D-9F0A-08FCB4850A7D}" srcOrd="2" destOrd="0" presId="urn:microsoft.com/office/officeart/2005/8/layout/orgChart1"/>
    <dgm:cxn modelId="{D9EEAF36-3B0E-427F-B7C9-AD78D5018306}" type="presParOf" srcId="{78CCE1BC-50F5-4712-B4F7-B7C698D38212}" destId="{8E95C132-AF0A-4001-A55C-EC7B33D9A6E9}" srcOrd="2" destOrd="0" presId="urn:microsoft.com/office/officeart/2005/8/layout/orgChart1"/>
    <dgm:cxn modelId="{FAB06DDA-FECE-48B7-A7E1-FCE202A5FFDD}" type="presParOf" srcId="{8E95C132-AF0A-4001-A55C-EC7B33D9A6E9}" destId="{140B8556-2711-4956-97B0-C3E281D58427}" srcOrd="0" destOrd="0" presId="urn:microsoft.com/office/officeart/2005/8/layout/orgChart1"/>
    <dgm:cxn modelId="{D62E0717-AA28-454E-B6CB-7A036AC9591F}" type="presParOf" srcId="{8E95C132-AF0A-4001-A55C-EC7B33D9A6E9}" destId="{4126BEAD-C74B-4B05-A64F-2686DE009996}" srcOrd="1" destOrd="0" presId="urn:microsoft.com/office/officeart/2005/8/layout/orgChart1"/>
    <dgm:cxn modelId="{FC49CE41-53D3-40A0-A6C5-F830BF28D3C8}" type="presParOf" srcId="{4126BEAD-C74B-4B05-A64F-2686DE009996}" destId="{26F9742F-7498-42F1-9CDF-7720A31B4A92}" srcOrd="0" destOrd="0" presId="urn:microsoft.com/office/officeart/2005/8/layout/orgChart1"/>
    <dgm:cxn modelId="{DC09F4B2-97B5-4BCD-BA95-52C545523A77}" type="presParOf" srcId="{26F9742F-7498-42F1-9CDF-7720A31B4A92}" destId="{5C1F255E-3DA5-43C8-8094-B26CBDA55C66}" srcOrd="0" destOrd="0" presId="urn:microsoft.com/office/officeart/2005/8/layout/orgChart1"/>
    <dgm:cxn modelId="{94362450-9B2B-4EF8-8B98-76724058C642}" type="presParOf" srcId="{26F9742F-7498-42F1-9CDF-7720A31B4A92}" destId="{1BE2D77B-F0DE-48D7-8D7A-51AFB79C2CB6}" srcOrd="1" destOrd="0" presId="urn:microsoft.com/office/officeart/2005/8/layout/orgChart1"/>
    <dgm:cxn modelId="{D59BDCE2-3869-4430-8FBA-9A4F3AA55A70}" type="presParOf" srcId="{4126BEAD-C74B-4B05-A64F-2686DE009996}" destId="{335D32FD-D5BC-4517-9E89-76AAE01ADFFC}" srcOrd="1" destOrd="0" presId="urn:microsoft.com/office/officeart/2005/8/layout/orgChart1"/>
    <dgm:cxn modelId="{00680C66-868D-43FC-95CA-1C759AB34316}" type="presParOf" srcId="{4126BEAD-C74B-4B05-A64F-2686DE009996}" destId="{D744D900-0812-4F87-A7B8-0E50144C872C}" srcOrd="2" destOrd="0" presId="urn:microsoft.com/office/officeart/2005/8/layout/orgChart1"/>
    <dgm:cxn modelId="{6F0FA110-596E-4CBF-A67C-1C1B57847B32}" type="presParOf" srcId="{8E95C132-AF0A-4001-A55C-EC7B33D9A6E9}" destId="{F286E47D-6FFF-455A-851D-0C1974BB5B31}" srcOrd="2" destOrd="0" presId="urn:microsoft.com/office/officeart/2005/8/layout/orgChart1"/>
    <dgm:cxn modelId="{E0BFCD1C-B030-4F65-ADBF-5330E5AB9839}" type="presParOf" srcId="{8E95C132-AF0A-4001-A55C-EC7B33D9A6E9}" destId="{DA62D1F2-6CC9-4189-9FCD-513FCA9030AB}" srcOrd="3" destOrd="0" presId="urn:microsoft.com/office/officeart/2005/8/layout/orgChart1"/>
    <dgm:cxn modelId="{6D9FF93A-0DEC-446E-9F59-0466B8F57A97}" type="presParOf" srcId="{DA62D1F2-6CC9-4189-9FCD-513FCA9030AB}" destId="{B3796A4A-D750-4DFC-BA12-37C71614FFAA}" srcOrd="0" destOrd="0" presId="urn:microsoft.com/office/officeart/2005/8/layout/orgChart1"/>
    <dgm:cxn modelId="{20C8D075-2134-4B5C-BBF2-E11A46A37DBA}" type="presParOf" srcId="{B3796A4A-D750-4DFC-BA12-37C71614FFAA}" destId="{3440909F-1DD0-4FE1-9C91-9DB8167140D2}" srcOrd="0" destOrd="0" presId="urn:microsoft.com/office/officeart/2005/8/layout/orgChart1"/>
    <dgm:cxn modelId="{C4531B50-999B-417C-9358-C00ACD7F74F7}" type="presParOf" srcId="{B3796A4A-D750-4DFC-BA12-37C71614FFAA}" destId="{C4164C48-4D53-4342-B148-B415B2BDD8B7}" srcOrd="1" destOrd="0" presId="urn:microsoft.com/office/officeart/2005/8/layout/orgChart1"/>
    <dgm:cxn modelId="{74AAEC92-4A48-4264-AB92-8B97D632116F}" type="presParOf" srcId="{DA62D1F2-6CC9-4189-9FCD-513FCA9030AB}" destId="{6EE395AE-8644-4F05-9577-F50D8606FC80}" srcOrd="1" destOrd="0" presId="urn:microsoft.com/office/officeart/2005/8/layout/orgChart1"/>
    <dgm:cxn modelId="{ED641B95-737C-432F-A9F9-CB05CBA34C11}" type="presParOf" srcId="{DA62D1F2-6CC9-4189-9FCD-513FCA9030AB}" destId="{F2B87BE2-E60B-497F-A2E9-B8D026F6611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49058-916D-46C4-A812-C053C63940BB}">
      <dsp:nvSpPr>
        <dsp:cNvPr id="0" name=""/>
        <dsp:cNvSpPr/>
      </dsp:nvSpPr>
      <dsp:spPr>
        <a:xfrm>
          <a:off x="2738437" y="625820"/>
          <a:ext cx="131097" cy="574329"/>
        </a:xfrm>
        <a:custGeom>
          <a:avLst/>
          <a:gdLst/>
          <a:ahLst/>
          <a:cxnLst/>
          <a:rect l="0" t="0" r="0" b="0"/>
          <a:pathLst>
            <a:path>
              <a:moveTo>
                <a:pt x="0" y="0"/>
              </a:moveTo>
              <a:lnTo>
                <a:pt x="0" y="574329"/>
              </a:lnTo>
              <a:lnTo>
                <a:pt x="131097" y="574329"/>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18E7B1-B113-4577-B6CC-D20DB18EAABC}">
      <dsp:nvSpPr>
        <dsp:cNvPr id="0" name=""/>
        <dsp:cNvSpPr/>
      </dsp:nvSpPr>
      <dsp:spPr>
        <a:xfrm>
          <a:off x="2607340" y="625820"/>
          <a:ext cx="131097" cy="574329"/>
        </a:xfrm>
        <a:custGeom>
          <a:avLst/>
          <a:gdLst/>
          <a:ahLst/>
          <a:cxnLst/>
          <a:rect l="0" t="0" r="0" b="0"/>
          <a:pathLst>
            <a:path>
              <a:moveTo>
                <a:pt x="131097" y="0"/>
              </a:moveTo>
              <a:lnTo>
                <a:pt x="131097" y="574329"/>
              </a:lnTo>
              <a:lnTo>
                <a:pt x="0" y="574329"/>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641F43-60B4-42C9-84A0-C82ED0EE396D}">
      <dsp:nvSpPr>
        <dsp:cNvPr id="0" name=""/>
        <dsp:cNvSpPr/>
      </dsp:nvSpPr>
      <dsp:spPr>
        <a:xfrm>
          <a:off x="2738437" y="625820"/>
          <a:ext cx="1510737" cy="1148659"/>
        </a:xfrm>
        <a:custGeom>
          <a:avLst/>
          <a:gdLst/>
          <a:ahLst/>
          <a:cxnLst/>
          <a:rect l="0" t="0" r="0" b="0"/>
          <a:pathLst>
            <a:path>
              <a:moveTo>
                <a:pt x="0" y="0"/>
              </a:moveTo>
              <a:lnTo>
                <a:pt x="0" y="1017562"/>
              </a:lnTo>
              <a:lnTo>
                <a:pt x="1510737" y="1017562"/>
              </a:lnTo>
              <a:lnTo>
                <a:pt x="1510737" y="1148659"/>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1052B-1283-4F04-A837-2F2D17F7B414}">
      <dsp:nvSpPr>
        <dsp:cNvPr id="0" name=""/>
        <dsp:cNvSpPr/>
      </dsp:nvSpPr>
      <dsp:spPr>
        <a:xfrm>
          <a:off x="2692717" y="625820"/>
          <a:ext cx="91440" cy="1148659"/>
        </a:xfrm>
        <a:custGeom>
          <a:avLst/>
          <a:gdLst/>
          <a:ahLst/>
          <a:cxnLst/>
          <a:rect l="0" t="0" r="0" b="0"/>
          <a:pathLst>
            <a:path>
              <a:moveTo>
                <a:pt x="45720" y="0"/>
              </a:moveTo>
              <a:lnTo>
                <a:pt x="45720" y="1148659"/>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5BBA8-450E-47C0-9363-1173846EB251}">
      <dsp:nvSpPr>
        <dsp:cNvPr id="0" name=""/>
        <dsp:cNvSpPr/>
      </dsp:nvSpPr>
      <dsp:spPr>
        <a:xfrm>
          <a:off x="1227700" y="625820"/>
          <a:ext cx="1510737" cy="1148659"/>
        </a:xfrm>
        <a:custGeom>
          <a:avLst/>
          <a:gdLst/>
          <a:ahLst/>
          <a:cxnLst/>
          <a:rect l="0" t="0" r="0" b="0"/>
          <a:pathLst>
            <a:path>
              <a:moveTo>
                <a:pt x="1510737" y="0"/>
              </a:moveTo>
              <a:lnTo>
                <a:pt x="1510737" y="1017562"/>
              </a:lnTo>
              <a:lnTo>
                <a:pt x="0" y="1017562"/>
              </a:lnTo>
              <a:lnTo>
                <a:pt x="0" y="1148659"/>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69FD9D-E9F4-4C38-895C-D53B1CEEE0D0}">
      <dsp:nvSpPr>
        <dsp:cNvPr id="0" name=""/>
        <dsp:cNvSpPr/>
      </dsp:nvSpPr>
      <dsp:spPr>
        <a:xfrm>
          <a:off x="2114166" y="1548"/>
          <a:ext cx="1248542" cy="62427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a-IR" sz="1000" kern="1200"/>
            <a:t>قابلیت یعنی برخورداری واقعی از آزادی های موجود</a:t>
          </a:r>
          <a:endParaRPr lang="en-US" sz="1000" kern="1200"/>
        </a:p>
      </dsp:txBody>
      <dsp:txXfrm>
        <a:off x="2114166" y="1548"/>
        <a:ext cx="1248542" cy="624271"/>
      </dsp:txXfrm>
    </dsp:sp>
    <dsp:sp modelId="{6C71DEF1-2153-4A06-A6E2-7AA6F4574CBD}">
      <dsp:nvSpPr>
        <dsp:cNvPr id="0" name=""/>
        <dsp:cNvSpPr/>
      </dsp:nvSpPr>
      <dsp:spPr>
        <a:xfrm>
          <a:off x="603429" y="1774479"/>
          <a:ext cx="1248542" cy="62427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a-IR" sz="1000" kern="1200"/>
            <a:t>ابعاد مرتبط با فرصتها برای حصول انتخاب های آزاد</a:t>
          </a:r>
          <a:endParaRPr lang="en-US" sz="1000" kern="1200"/>
        </a:p>
      </dsp:txBody>
      <dsp:txXfrm>
        <a:off x="603429" y="1774479"/>
        <a:ext cx="1248542" cy="624271"/>
      </dsp:txXfrm>
    </dsp:sp>
    <dsp:sp modelId="{44B2295A-999F-4637-8995-EA1DB22792EF}">
      <dsp:nvSpPr>
        <dsp:cNvPr id="0" name=""/>
        <dsp:cNvSpPr/>
      </dsp:nvSpPr>
      <dsp:spPr>
        <a:xfrm>
          <a:off x="2114166" y="1774479"/>
          <a:ext cx="1248542" cy="62427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a-IR" sz="1000" kern="1200"/>
            <a:t>ابزارهای ضروری برای توسعه و شکوفایی انسانی </a:t>
          </a:r>
          <a:endParaRPr lang="en-US" sz="1000" kern="1200"/>
        </a:p>
      </dsp:txBody>
      <dsp:txXfrm>
        <a:off x="2114166" y="1774479"/>
        <a:ext cx="1248542" cy="624271"/>
      </dsp:txXfrm>
    </dsp:sp>
    <dsp:sp modelId="{5FAAF994-8B6D-43FB-A282-762CF3773DB2}">
      <dsp:nvSpPr>
        <dsp:cNvPr id="0" name=""/>
        <dsp:cNvSpPr/>
      </dsp:nvSpPr>
      <dsp:spPr>
        <a:xfrm>
          <a:off x="3624903" y="1774479"/>
          <a:ext cx="1248542" cy="62427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a-IR" sz="1000" kern="1200"/>
            <a:t>ابعاد فرایندی قابلیت یا </a:t>
          </a:r>
          <a:br>
            <a:rPr lang="en-US" sz="1000" kern="1200"/>
          </a:br>
          <a:r>
            <a:rPr lang="fa-IR" sz="1000" kern="1200"/>
            <a:t>برخورداری از انتخاب مبتنی را اراده آزاد </a:t>
          </a:r>
          <a:endParaRPr lang="en-US" sz="1000" kern="1200"/>
        </a:p>
      </dsp:txBody>
      <dsp:txXfrm>
        <a:off x="3624903" y="1774479"/>
        <a:ext cx="1248542" cy="624271"/>
      </dsp:txXfrm>
    </dsp:sp>
    <dsp:sp modelId="{3830E34F-E549-4294-A77D-1835CF482B0A}">
      <dsp:nvSpPr>
        <dsp:cNvPr id="0" name=""/>
        <dsp:cNvSpPr/>
      </dsp:nvSpPr>
      <dsp:spPr>
        <a:xfrm>
          <a:off x="1358797" y="888014"/>
          <a:ext cx="1248542" cy="62427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a-IR" sz="1000" kern="1200"/>
            <a:t>"چه کسی" می خواهیم باشیم</a:t>
          </a:r>
          <a:endParaRPr lang="en-US" sz="1000" kern="1200"/>
        </a:p>
      </dsp:txBody>
      <dsp:txXfrm>
        <a:off x="1358797" y="888014"/>
        <a:ext cx="1248542" cy="624271"/>
      </dsp:txXfrm>
    </dsp:sp>
    <dsp:sp modelId="{5CD3F745-7893-4D43-87C0-3CCF0A498ED9}">
      <dsp:nvSpPr>
        <dsp:cNvPr id="0" name=""/>
        <dsp:cNvSpPr/>
      </dsp:nvSpPr>
      <dsp:spPr>
        <a:xfrm>
          <a:off x="2869534" y="888014"/>
          <a:ext cx="1248542" cy="62427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a-IR" sz="1000" kern="1200"/>
            <a:t>"چگونه"می خواهیم زندگی کنیم</a:t>
          </a:r>
          <a:endParaRPr lang="en-US" sz="1000" kern="1200"/>
        </a:p>
      </dsp:txBody>
      <dsp:txXfrm>
        <a:off x="2869534" y="888014"/>
        <a:ext cx="1248542" cy="6242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6E47D-6FFF-455A-851D-0C1974BB5B31}">
      <dsp:nvSpPr>
        <dsp:cNvPr id="0" name=""/>
        <dsp:cNvSpPr/>
      </dsp:nvSpPr>
      <dsp:spPr>
        <a:xfrm>
          <a:off x="3186112" y="642421"/>
          <a:ext cx="134559" cy="589500"/>
        </a:xfrm>
        <a:custGeom>
          <a:avLst/>
          <a:gdLst/>
          <a:ahLst/>
          <a:cxnLst/>
          <a:rect l="0" t="0" r="0" b="0"/>
          <a:pathLst>
            <a:path>
              <a:moveTo>
                <a:pt x="0" y="0"/>
              </a:moveTo>
              <a:lnTo>
                <a:pt x="0" y="589500"/>
              </a:lnTo>
              <a:lnTo>
                <a:pt x="134559" y="589500"/>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B8556-2711-4956-97B0-C3E281D58427}">
      <dsp:nvSpPr>
        <dsp:cNvPr id="0" name=""/>
        <dsp:cNvSpPr/>
      </dsp:nvSpPr>
      <dsp:spPr>
        <a:xfrm>
          <a:off x="3051552" y="642421"/>
          <a:ext cx="134559" cy="589500"/>
        </a:xfrm>
        <a:custGeom>
          <a:avLst/>
          <a:gdLst/>
          <a:ahLst/>
          <a:cxnLst/>
          <a:rect l="0" t="0" r="0" b="0"/>
          <a:pathLst>
            <a:path>
              <a:moveTo>
                <a:pt x="134559" y="0"/>
              </a:moveTo>
              <a:lnTo>
                <a:pt x="134559" y="589500"/>
              </a:lnTo>
              <a:lnTo>
                <a:pt x="0" y="589500"/>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3AD91D-84E3-40FA-AA82-9E311E36F4BA}">
      <dsp:nvSpPr>
        <dsp:cNvPr id="0" name=""/>
        <dsp:cNvSpPr/>
      </dsp:nvSpPr>
      <dsp:spPr>
        <a:xfrm>
          <a:off x="3186112" y="642421"/>
          <a:ext cx="1225232" cy="1179001"/>
        </a:xfrm>
        <a:custGeom>
          <a:avLst/>
          <a:gdLst/>
          <a:ahLst/>
          <a:cxnLst/>
          <a:rect l="0" t="0" r="0" b="0"/>
          <a:pathLst>
            <a:path>
              <a:moveTo>
                <a:pt x="0" y="0"/>
              </a:moveTo>
              <a:lnTo>
                <a:pt x="0" y="1044441"/>
              </a:lnTo>
              <a:lnTo>
                <a:pt x="1225232" y="1044441"/>
              </a:lnTo>
              <a:lnTo>
                <a:pt x="1225232" y="1179001"/>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40AC6-C326-4C01-82B4-E45C57FDE177}">
      <dsp:nvSpPr>
        <dsp:cNvPr id="0" name=""/>
        <dsp:cNvSpPr/>
      </dsp:nvSpPr>
      <dsp:spPr>
        <a:xfrm>
          <a:off x="2024545" y="642421"/>
          <a:ext cx="1161566" cy="1179001"/>
        </a:xfrm>
        <a:custGeom>
          <a:avLst/>
          <a:gdLst/>
          <a:ahLst/>
          <a:cxnLst/>
          <a:rect l="0" t="0" r="0" b="0"/>
          <a:pathLst>
            <a:path>
              <a:moveTo>
                <a:pt x="1161566" y="0"/>
              </a:moveTo>
              <a:lnTo>
                <a:pt x="1161566" y="1044441"/>
              </a:lnTo>
              <a:lnTo>
                <a:pt x="0" y="1044441"/>
              </a:lnTo>
              <a:lnTo>
                <a:pt x="0" y="1179001"/>
              </a:lnTo>
            </a:path>
          </a:pathLst>
        </a:custGeom>
        <a:noFill/>
        <a:ln w="19050"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71758-E39D-474D-AA6D-5B497BD24255}">
      <dsp:nvSpPr>
        <dsp:cNvPr id="0" name=""/>
        <dsp:cNvSpPr/>
      </dsp:nvSpPr>
      <dsp:spPr>
        <a:xfrm>
          <a:off x="2545350" y="1659"/>
          <a:ext cx="1281523" cy="64076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t>شاخص توسعه انسانی </a:t>
          </a:r>
          <a:endParaRPr lang="en-US" sz="1100" kern="1200"/>
        </a:p>
      </dsp:txBody>
      <dsp:txXfrm>
        <a:off x="2545350" y="1659"/>
        <a:ext cx="1281523" cy="640761"/>
      </dsp:txXfrm>
    </dsp:sp>
    <dsp:sp modelId="{5C156FCF-690F-44FD-8A26-3B1C05030CDA}">
      <dsp:nvSpPr>
        <dsp:cNvPr id="0" name=""/>
        <dsp:cNvSpPr/>
      </dsp:nvSpPr>
      <dsp:spPr>
        <a:xfrm>
          <a:off x="933873" y="1821423"/>
          <a:ext cx="2181345" cy="986792"/>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t>عمر طولانی و همراه باسلامتی</a:t>
          </a:r>
        </a:p>
        <a:p>
          <a:pPr marL="0" lvl="0" indent="0" algn="ctr" defTabSz="488950">
            <a:lnSpc>
              <a:spcPct val="90000"/>
            </a:lnSpc>
            <a:spcBef>
              <a:spcPct val="0"/>
            </a:spcBef>
            <a:spcAft>
              <a:spcPct val="35000"/>
            </a:spcAft>
            <a:buNone/>
          </a:pPr>
          <a:r>
            <a:rPr lang="fa-IR" sz="1100" kern="1200"/>
            <a:t>فراهم بودن ودسترسی به دانش</a:t>
          </a:r>
        </a:p>
        <a:p>
          <a:pPr marL="0" lvl="0" indent="0" algn="ctr" defTabSz="488950">
            <a:lnSpc>
              <a:spcPct val="90000"/>
            </a:lnSpc>
            <a:spcBef>
              <a:spcPct val="0"/>
            </a:spcBef>
            <a:spcAft>
              <a:spcPct val="35000"/>
            </a:spcAft>
            <a:buNone/>
          </a:pPr>
          <a:r>
            <a:rPr lang="fa-IR" sz="1100" kern="1200"/>
            <a:t>استانداردهای زندگی شرافتمندانه</a:t>
          </a:r>
          <a:endParaRPr lang="en-US" sz="1100" kern="1200"/>
        </a:p>
      </dsp:txBody>
      <dsp:txXfrm>
        <a:off x="933873" y="1821423"/>
        <a:ext cx="2181345" cy="986792"/>
      </dsp:txXfrm>
    </dsp:sp>
    <dsp:sp modelId="{BAE20DBF-7DA5-447E-A288-951338449CDB}">
      <dsp:nvSpPr>
        <dsp:cNvPr id="0" name=""/>
        <dsp:cNvSpPr/>
      </dsp:nvSpPr>
      <dsp:spPr>
        <a:xfrm>
          <a:off x="3384338" y="1821423"/>
          <a:ext cx="2054013" cy="927214"/>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t>مشارکت مردم در حیات سیاسی و اجتماعی خویش</a:t>
          </a:r>
        </a:p>
        <a:p>
          <a:pPr marL="0" lvl="0" indent="0" algn="ctr" defTabSz="488950">
            <a:lnSpc>
              <a:spcPct val="90000"/>
            </a:lnSpc>
            <a:spcBef>
              <a:spcPct val="0"/>
            </a:spcBef>
            <a:spcAft>
              <a:spcPct val="35000"/>
            </a:spcAft>
            <a:buNone/>
          </a:pPr>
          <a:r>
            <a:rPr lang="fa-IR" sz="1100" kern="1200"/>
            <a:t>محیط زیست پایدار</a:t>
          </a:r>
        </a:p>
        <a:p>
          <a:pPr marL="0" lvl="0" indent="0" algn="ctr" defTabSz="488950">
            <a:lnSpc>
              <a:spcPct val="90000"/>
            </a:lnSpc>
            <a:spcBef>
              <a:spcPct val="0"/>
            </a:spcBef>
            <a:spcAft>
              <a:spcPct val="35000"/>
            </a:spcAft>
            <a:buNone/>
          </a:pPr>
          <a:r>
            <a:rPr lang="fa-IR" sz="1100" kern="1200"/>
            <a:t>امنیت و حقوق انسانی و برابری جنسیتی</a:t>
          </a:r>
          <a:endParaRPr lang="en-US" sz="1100" kern="1200"/>
        </a:p>
      </dsp:txBody>
      <dsp:txXfrm>
        <a:off x="3384338" y="1821423"/>
        <a:ext cx="2054013" cy="927214"/>
      </dsp:txXfrm>
    </dsp:sp>
    <dsp:sp modelId="{5C1F255E-3DA5-43C8-8094-B26CBDA55C66}">
      <dsp:nvSpPr>
        <dsp:cNvPr id="0" name=""/>
        <dsp:cNvSpPr/>
      </dsp:nvSpPr>
      <dsp:spPr>
        <a:xfrm>
          <a:off x="1770029" y="911541"/>
          <a:ext cx="1281523" cy="64076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t>ارتقای قابلیتهای انسانی </a:t>
          </a:r>
          <a:endParaRPr lang="en-US" sz="1100" kern="1200"/>
        </a:p>
      </dsp:txBody>
      <dsp:txXfrm>
        <a:off x="1770029" y="911541"/>
        <a:ext cx="1281523" cy="640761"/>
      </dsp:txXfrm>
    </dsp:sp>
    <dsp:sp modelId="{3440909F-1DD0-4FE1-9C91-9DB8167140D2}">
      <dsp:nvSpPr>
        <dsp:cNvPr id="0" name=""/>
        <dsp:cNvSpPr/>
      </dsp:nvSpPr>
      <dsp:spPr>
        <a:xfrm>
          <a:off x="3320672" y="911541"/>
          <a:ext cx="1281523" cy="640761"/>
        </a:xfrm>
        <a:prstGeom prst="rect">
          <a:avLst/>
        </a:prstGeom>
        <a:solidFill>
          <a:schemeClr val="lt1">
            <a:hueOff val="0"/>
            <a:satOff val="0"/>
            <a:lumOff val="0"/>
            <a:alphaOff val="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t>ایجاد فرصتها برای توسعه انسانی</a:t>
          </a:r>
          <a:endParaRPr lang="en-US" sz="1100" kern="1200"/>
        </a:p>
      </dsp:txBody>
      <dsp:txXfrm>
        <a:off x="3320672" y="911541"/>
        <a:ext cx="1281523" cy="6407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B6BB-EC70-4010-A899-C0B1FF6B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10</Pages>
  <Words>4217</Words>
  <Characters>17460</Characters>
  <Application>Microsoft Office Word</Application>
  <DocSecurity>0</DocSecurity>
  <Lines>306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دکتر محمود مسائلی</dc:creator>
  <cp:keywords/>
  <dc:description/>
  <cp:lastModifiedBy>Mahmoud Masaeli</cp:lastModifiedBy>
  <cp:revision>13</cp:revision>
  <cp:lastPrinted>2021-12-08T13:00:00Z</cp:lastPrinted>
  <dcterms:created xsi:type="dcterms:W3CDTF">2019-04-09T16:24:00Z</dcterms:created>
  <dcterms:modified xsi:type="dcterms:W3CDTF">2021-12-17T12:40:00Z</dcterms:modified>
</cp:coreProperties>
</file>